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0CA" w:rsidRDefault="008324C4" w:rsidP="001A69C1">
      <w:pPr>
        <w:spacing w:after="0"/>
        <w:jc w:val="center"/>
        <w:rPr>
          <w:rFonts w:ascii="Times New Roman" w:hAnsi="Times New Roman" w:cs="Times New Roman"/>
          <w:b/>
          <w:sz w:val="32"/>
          <w:szCs w:val="32"/>
        </w:rPr>
      </w:pPr>
      <w:r>
        <w:rPr>
          <w:rFonts w:ascii="Times New Roman" w:hAnsi="Times New Roman" w:cs="Times New Roman"/>
          <w:b/>
          <w:sz w:val="32"/>
          <w:szCs w:val="32"/>
        </w:rPr>
        <w:t>If I Fa</w:t>
      </w:r>
      <w:r w:rsidRPr="00EF50CA">
        <w:rPr>
          <w:rFonts w:ascii="Times New Roman" w:hAnsi="Times New Roman" w:cs="Times New Roman"/>
          <w:b/>
          <w:sz w:val="32"/>
          <w:szCs w:val="32"/>
        </w:rPr>
        <w:t>il</w:t>
      </w:r>
      <w:r>
        <w:rPr>
          <w:rFonts w:ascii="Times New Roman" w:hAnsi="Times New Roman" w:cs="Times New Roman"/>
          <w:b/>
          <w:sz w:val="32"/>
          <w:szCs w:val="32"/>
        </w:rPr>
        <w:t>,</w:t>
      </w:r>
      <w:r w:rsidRPr="00EF50CA">
        <w:rPr>
          <w:rFonts w:ascii="Times New Roman" w:hAnsi="Times New Roman" w:cs="Times New Roman"/>
          <w:b/>
          <w:sz w:val="32"/>
          <w:szCs w:val="32"/>
        </w:rPr>
        <w:t xml:space="preserve"> </w:t>
      </w:r>
      <w:r>
        <w:rPr>
          <w:rFonts w:ascii="Times New Roman" w:hAnsi="Times New Roman" w:cs="Times New Roman"/>
          <w:b/>
          <w:sz w:val="32"/>
          <w:szCs w:val="32"/>
        </w:rPr>
        <w:t>T</w:t>
      </w:r>
      <w:r w:rsidRPr="00EF50CA">
        <w:rPr>
          <w:rFonts w:ascii="Times New Roman" w:hAnsi="Times New Roman" w:cs="Times New Roman"/>
          <w:b/>
          <w:sz w:val="32"/>
          <w:szCs w:val="32"/>
        </w:rPr>
        <w:t xml:space="preserve">hey </w:t>
      </w:r>
      <w:r>
        <w:rPr>
          <w:rFonts w:ascii="Times New Roman" w:hAnsi="Times New Roman" w:cs="Times New Roman"/>
          <w:b/>
          <w:sz w:val="32"/>
          <w:szCs w:val="32"/>
        </w:rPr>
        <w:t>will</w:t>
      </w:r>
      <w:r w:rsidRPr="00EF50CA">
        <w:rPr>
          <w:rFonts w:ascii="Times New Roman" w:hAnsi="Times New Roman" w:cs="Times New Roman"/>
          <w:b/>
          <w:sz w:val="32"/>
          <w:szCs w:val="32"/>
        </w:rPr>
        <w:t xml:space="preserve"> </w:t>
      </w:r>
      <w:r>
        <w:rPr>
          <w:rFonts w:ascii="Times New Roman" w:hAnsi="Times New Roman" w:cs="Times New Roman"/>
          <w:b/>
          <w:sz w:val="32"/>
          <w:szCs w:val="32"/>
        </w:rPr>
        <w:t>Feel W</w:t>
      </w:r>
      <w:r w:rsidRPr="00EF50CA">
        <w:rPr>
          <w:rFonts w:ascii="Times New Roman" w:hAnsi="Times New Roman" w:cs="Times New Roman"/>
          <w:b/>
          <w:sz w:val="32"/>
          <w:szCs w:val="32"/>
        </w:rPr>
        <w:t>in</w:t>
      </w:r>
      <w:r>
        <w:rPr>
          <w:rFonts w:ascii="Times New Roman" w:hAnsi="Times New Roman" w:cs="Times New Roman"/>
          <w:b/>
          <w:sz w:val="32"/>
          <w:szCs w:val="32"/>
        </w:rPr>
        <w:t>:</w:t>
      </w:r>
    </w:p>
    <w:p w:rsidR="00ED0A11" w:rsidRDefault="008324C4" w:rsidP="001A69C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A Lesson </w:t>
      </w:r>
      <w:r w:rsidR="00983CE0">
        <w:rPr>
          <w:rFonts w:ascii="Times New Roman" w:hAnsi="Times New Roman" w:cs="Times New Roman"/>
          <w:b/>
          <w:sz w:val="32"/>
          <w:szCs w:val="32"/>
        </w:rPr>
        <w:t>about</w:t>
      </w:r>
      <w:r>
        <w:rPr>
          <w:rFonts w:ascii="Times New Roman" w:hAnsi="Times New Roman" w:cs="Times New Roman"/>
          <w:b/>
          <w:sz w:val="32"/>
          <w:szCs w:val="32"/>
        </w:rPr>
        <w:t xml:space="preserve"> </w:t>
      </w:r>
      <w:r w:rsidR="007A6E46">
        <w:rPr>
          <w:rFonts w:ascii="Times New Roman" w:hAnsi="Times New Roman" w:cs="Times New Roman"/>
          <w:b/>
          <w:sz w:val="32"/>
          <w:szCs w:val="32"/>
        </w:rPr>
        <w:t>Two-Ways</w:t>
      </w:r>
      <w:r>
        <w:rPr>
          <w:rFonts w:ascii="Times New Roman" w:hAnsi="Times New Roman" w:cs="Times New Roman"/>
          <w:b/>
          <w:sz w:val="32"/>
          <w:szCs w:val="32"/>
        </w:rPr>
        <w:t xml:space="preserve"> Social Envy in Indonesia</w:t>
      </w:r>
    </w:p>
    <w:p w:rsidR="00726449" w:rsidRDefault="00726449" w:rsidP="00726449">
      <w:pPr>
        <w:spacing w:after="0"/>
        <w:jc w:val="center"/>
        <w:rPr>
          <w:rFonts w:ascii="Times New Roman" w:hAnsi="Times New Roman" w:cs="Times New Roman"/>
          <w:sz w:val="24"/>
          <w:szCs w:val="24"/>
        </w:rPr>
      </w:pPr>
    </w:p>
    <w:p w:rsidR="00726449" w:rsidRDefault="008324C4" w:rsidP="00726449">
      <w:pPr>
        <w:spacing w:after="0"/>
        <w:jc w:val="center"/>
        <w:rPr>
          <w:rFonts w:ascii="Times New Roman" w:hAnsi="Times New Roman" w:cs="Times New Roman"/>
          <w:sz w:val="24"/>
          <w:szCs w:val="24"/>
        </w:rPr>
      </w:pPr>
      <w:r>
        <w:rPr>
          <w:rFonts w:ascii="Times New Roman" w:hAnsi="Times New Roman" w:cs="Times New Roman"/>
          <w:sz w:val="24"/>
          <w:szCs w:val="24"/>
        </w:rPr>
        <w:t xml:space="preserve">Bilson </w:t>
      </w:r>
      <w:proofErr w:type="spellStart"/>
      <w:r>
        <w:rPr>
          <w:rFonts w:ascii="Times New Roman" w:hAnsi="Times New Roman" w:cs="Times New Roman"/>
          <w:sz w:val="24"/>
          <w:szCs w:val="24"/>
        </w:rPr>
        <w:t>Simamora</w:t>
      </w:r>
      <w:proofErr w:type="spellEnd"/>
      <w:r>
        <w:rPr>
          <w:rFonts w:ascii="Times New Roman" w:hAnsi="Times New Roman" w:cs="Times New Roman"/>
          <w:sz w:val="24"/>
          <w:szCs w:val="24"/>
        </w:rPr>
        <w:t>*</w:t>
      </w:r>
    </w:p>
    <w:p w:rsidR="00726449" w:rsidRDefault="008324C4" w:rsidP="00726449">
      <w:pPr>
        <w:spacing w:after="0"/>
        <w:jc w:val="center"/>
        <w:rPr>
          <w:rFonts w:ascii="Times New Roman" w:hAnsi="Times New Roman" w:cs="Times New Roman"/>
          <w:b/>
          <w:sz w:val="32"/>
          <w:szCs w:val="32"/>
        </w:rPr>
      </w:pPr>
      <w:r>
        <w:rPr>
          <w:rFonts w:ascii="Times New Roman" w:hAnsi="Times New Roman" w:cs="Times New Roman"/>
          <w:sz w:val="24"/>
          <w:szCs w:val="24"/>
        </w:rPr>
        <w:t xml:space="preserve">*Kwik Kian </w:t>
      </w:r>
      <w:proofErr w:type="spellStart"/>
      <w:r>
        <w:rPr>
          <w:rFonts w:ascii="Times New Roman" w:hAnsi="Times New Roman" w:cs="Times New Roman"/>
          <w:sz w:val="24"/>
          <w:szCs w:val="24"/>
        </w:rPr>
        <w:t>Gie</w:t>
      </w:r>
      <w:proofErr w:type="spellEnd"/>
      <w:r>
        <w:rPr>
          <w:rFonts w:ascii="Times New Roman" w:hAnsi="Times New Roman" w:cs="Times New Roman"/>
          <w:sz w:val="24"/>
          <w:szCs w:val="24"/>
        </w:rPr>
        <w:t xml:space="preserve"> School of Business, Jakarta, email: bilson.simamora@kwikkiangie.ac.id</w:t>
      </w:r>
    </w:p>
    <w:p w:rsidR="00726449" w:rsidRDefault="00726449" w:rsidP="00726449"/>
    <w:p w:rsidR="00726449" w:rsidRPr="001B7165" w:rsidRDefault="008324C4" w:rsidP="00726449">
      <w:pPr>
        <w:rPr>
          <w:rFonts w:ascii="Times New Roman" w:hAnsi="Times New Roman" w:cs="Times New Roman"/>
          <w:b/>
          <w:sz w:val="24"/>
          <w:szCs w:val="24"/>
        </w:rPr>
      </w:pPr>
      <w:r w:rsidRPr="001B7165">
        <w:rPr>
          <w:rFonts w:ascii="Times New Roman" w:hAnsi="Times New Roman" w:cs="Times New Roman"/>
          <w:b/>
          <w:sz w:val="24"/>
          <w:szCs w:val="24"/>
        </w:rPr>
        <w:t>Abstract</w:t>
      </w:r>
    </w:p>
    <w:p w:rsidR="00062F0D" w:rsidRPr="00062F0D" w:rsidRDefault="008324C4" w:rsidP="005A04AA">
      <w:pPr>
        <w:spacing w:after="120" w:line="360" w:lineRule="auto"/>
        <w:rPr>
          <w:rFonts w:ascii="Times New Roman" w:eastAsia="Times New Roman" w:hAnsi="Times New Roman" w:cs="Times New Roman"/>
          <w:color w:val="000000" w:themeColor="text1"/>
          <w:sz w:val="24"/>
          <w:szCs w:val="24"/>
        </w:rPr>
      </w:pPr>
      <w:r w:rsidRPr="00062F0D">
        <w:rPr>
          <w:rFonts w:ascii="Times New Roman" w:eastAsia="Times New Roman" w:hAnsi="Times New Roman" w:cs="Times New Roman"/>
          <w:color w:val="000000" w:themeColor="text1"/>
          <w:sz w:val="24"/>
          <w:szCs w:val="24"/>
        </w:rPr>
        <w:t xml:space="preserve">Keywords: </w:t>
      </w:r>
      <w:r>
        <w:rPr>
          <w:rFonts w:ascii="Times New Roman" w:eastAsia="Times New Roman" w:hAnsi="Times New Roman" w:cs="Times New Roman"/>
          <w:color w:val="000000" w:themeColor="text1"/>
          <w:sz w:val="24"/>
          <w:szCs w:val="24"/>
        </w:rPr>
        <w:t>Social comparison, anticipated emotion, emotion intelligence, achievement goals, approach motivation, avoidance motivation</w:t>
      </w:r>
      <w:r w:rsidR="00D06862">
        <w:rPr>
          <w:rFonts w:ascii="Times New Roman" w:eastAsia="Times New Roman" w:hAnsi="Times New Roman" w:cs="Times New Roman"/>
          <w:color w:val="000000" w:themeColor="text1"/>
          <w:sz w:val="24"/>
          <w:szCs w:val="24"/>
        </w:rPr>
        <w:t>.</w:t>
      </w:r>
    </w:p>
    <w:p w:rsidR="005A04AA" w:rsidRPr="00BE142E" w:rsidRDefault="008324C4" w:rsidP="005A04AA">
      <w:pPr>
        <w:spacing w:after="120" w:line="360" w:lineRule="auto"/>
        <w:rPr>
          <w:rFonts w:ascii="Times New Roman" w:eastAsia="Times New Roman" w:hAnsi="Times New Roman" w:cs="Times New Roman"/>
          <w:b/>
          <w:color w:val="000000" w:themeColor="text1"/>
          <w:sz w:val="24"/>
          <w:szCs w:val="24"/>
        </w:rPr>
      </w:pPr>
      <w:r w:rsidRPr="00BE142E">
        <w:rPr>
          <w:rFonts w:ascii="Times New Roman" w:eastAsia="Times New Roman" w:hAnsi="Times New Roman" w:cs="Times New Roman"/>
          <w:b/>
          <w:color w:val="000000" w:themeColor="text1"/>
          <w:sz w:val="24"/>
          <w:szCs w:val="24"/>
        </w:rPr>
        <w:t>Introduction</w:t>
      </w:r>
    </w:p>
    <w:p w:rsidR="00272E1B" w:rsidRPr="00272E1B" w:rsidRDefault="008324C4" w:rsidP="00272E1B">
      <w:pPr>
        <w:spacing w:after="0" w:line="360" w:lineRule="auto"/>
        <w:jc w:val="both"/>
        <w:rPr>
          <w:rFonts w:ascii="Times New Roman" w:eastAsia="Times New Roman" w:hAnsi="Times New Roman" w:cs="Times New Roman"/>
          <w:color w:val="000000" w:themeColor="text1"/>
          <w:sz w:val="24"/>
          <w:szCs w:val="24"/>
        </w:rPr>
      </w:pPr>
      <w:r w:rsidRPr="00272E1B">
        <w:rPr>
          <w:rFonts w:ascii="Times New Roman" w:eastAsia="Times New Roman" w:hAnsi="Times New Roman" w:cs="Times New Roman"/>
          <w:color w:val="000000" w:themeColor="text1"/>
          <w:sz w:val="24"/>
          <w:szCs w:val="24"/>
        </w:rPr>
        <w:t>Social envy has been known as a dangerous behavior since thousand years ago. In Christian tradition, social envy was impressed as one of the deadly sins. Initial researches in this field are mostly inspired by this point of view (</w:t>
      </w:r>
      <w:proofErr w:type="spellStart"/>
      <w:r w:rsidRPr="00272E1B">
        <w:rPr>
          <w:rFonts w:ascii="Times New Roman" w:eastAsia="Times New Roman" w:hAnsi="Times New Roman" w:cs="Times New Roman"/>
          <w:color w:val="000000" w:themeColor="text1"/>
          <w:sz w:val="24"/>
          <w:szCs w:val="24"/>
        </w:rPr>
        <w:t>Aquaro</w:t>
      </w:r>
      <w:proofErr w:type="spellEnd"/>
      <w:r w:rsidRPr="00272E1B">
        <w:rPr>
          <w:rFonts w:ascii="Times New Roman" w:eastAsia="Times New Roman" w:hAnsi="Times New Roman" w:cs="Times New Roman"/>
          <w:color w:val="000000" w:themeColor="text1"/>
          <w:sz w:val="24"/>
          <w:szCs w:val="24"/>
        </w:rPr>
        <w:t>, 2004).</w:t>
      </w:r>
    </w:p>
    <w:p w:rsidR="00272E1B" w:rsidRPr="00272E1B" w:rsidRDefault="008324C4" w:rsidP="00272E1B">
      <w:pPr>
        <w:spacing w:after="0" w:line="360" w:lineRule="auto"/>
        <w:jc w:val="both"/>
        <w:rPr>
          <w:rFonts w:ascii="Times New Roman" w:eastAsia="Times New Roman" w:hAnsi="Times New Roman" w:cs="Times New Roman"/>
          <w:color w:val="000000" w:themeColor="text1"/>
          <w:sz w:val="24"/>
          <w:szCs w:val="24"/>
        </w:rPr>
      </w:pPr>
      <w:r w:rsidRPr="00272E1B">
        <w:rPr>
          <w:rFonts w:ascii="Times New Roman" w:eastAsia="Times New Roman" w:hAnsi="Times New Roman" w:cs="Times New Roman"/>
          <w:color w:val="000000" w:themeColor="text1"/>
          <w:sz w:val="24"/>
          <w:szCs w:val="24"/>
        </w:rPr>
        <w:t xml:space="preserve">         In the modern world, much of the researchers about social envy still follow this tradition. The researchers are mostly focused mainly on the negative affective states following an upward comparison of the envier to the envied person concerning the envied object (Lange, Weidman, and </w:t>
      </w:r>
      <w:proofErr w:type="spellStart"/>
      <w:r w:rsidRPr="00272E1B">
        <w:rPr>
          <w:rFonts w:ascii="Times New Roman" w:eastAsia="Times New Roman" w:hAnsi="Times New Roman" w:cs="Times New Roman"/>
          <w:color w:val="000000" w:themeColor="text1"/>
          <w:sz w:val="24"/>
          <w:szCs w:val="24"/>
        </w:rPr>
        <w:t>Crusius</w:t>
      </w:r>
      <w:proofErr w:type="spellEnd"/>
      <w:r w:rsidRPr="00272E1B">
        <w:rPr>
          <w:rFonts w:ascii="Times New Roman" w:eastAsia="Times New Roman" w:hAnsi="Times New Roman" w:cs="Times New Roman"/>
          <w:color w:val="000000" w:themeColor="text1"/>
          <w:sz w:val="24"/>
          <w:szCs w:val="24"/>
        </w:rPr>
        <w:t xml:space="preserve">, 2018). </w:t>
      </w:r>
    </w:p>
    <w:p w:rsidR="00F074F6" w:rsidRPr="00D06862" w:rsidRDefault="008324C4" w:rsidP="00272E1B">
      <w:pPr>
        <w:spacing w:after="0" w:line="360" w:lineRule="auto"/>
        <w:jc w:val="both"/>
        <w:rPr>
          <w:rFonts w:ascii="Times New Roman" w:eastAsia="Times New Roman" w:hAnsi="Times New Roman" w:cs="Times New Roman"/>
          <w:color w:val="000000" w:themeColor="text1"/>
          <w:sz w:val="24"/>
          <w:szCs w:val="24"/>
        </w:rPr>
      </w:pPr>
      <w:r w:rsidRPr="00D06862">
        <w:rPr>
          <w:rFonts w:ascii="Times New Roman" w:eastAsia="Times New Roman" w:hAnsi="Times New Roman" w:cs="Times New Roman"/>
          <w:color w:val="000000" w:themeColor="text1"/>
          <w:sz w:val="24"/>
          <w:szCs w:val="24"/>
        </w:rPr>
        <w:t xml:space="preserve">          Some researchers (e.g. de </w:t>
      </w:r>
      <w:proofErr w:type="spellStart"/>
      <w:r w:rsidRPr="00D06862">
        <w:rPr>
          <w:rFonts w:ascii="Times New Roman" w:eastAsia="Times New Roman" w:hAnsi="Times New Roman" w:cs="Times New Roman"/>
          <w:color w:val="000000" w:themeColor="text1"/>
          <w:sz w:val="24"/>
          <w:szCs w:val="24"/>
        </w:rPr>
        <w:t>Ven</w:t>
      </w:r>
      <w:proofErr w:type="spellEnd"/>
      <w:r w:rsidRPr="00D06862">
        <w:rPr>
          <w:rFonts w:ascii="Times New Roman" w:eastAsia="Times New Roman" w:hAnsi="Times New Roman" w:cs="Times New Roman"/>
          <w:color w:val="000000" w:themeColor="text1"/>
          <w:sz w:val="24"/>
          <w:szCs w:val="24"/>
        </w:rPr>
        <w:t xml:space="preserve">, </w:t>
      </w:r>
      <w:proofErr w:type="spellStart"/>
      <w:r w:rsidRPr="00D06862">
        <w:rPr>
          <w:rFonts w:ascii="Times New Roman" w:eastAsia="Times New Roman" w:hAnsi="Times New Roman" w:cs="Times New Roman"/>
          <w:color w:val="000000" w:themeColor="text1"/>
          <w:sz w:val="24"/>
          <w:szCs w:val="24"/>
        </w:rPr>
        <w:t>Zeelenberg</w:t>
      </w:r>
      <w:proofErr w:type="spellEnd"/>
      <w:r w:rsidRPr="00D06862">
        <w:rPr>
          <w:rFonts w:ascii="Times New Roman" w:eastAsia="Times New Roman" w:hAnsi="Times New Roman" w:cs="Times New Roman"/>
          <w:color w:val="000000" w:themeColor="text1"/>
          <w:sz w:val="24"/>
          <w:szCs w:val="24"/>
        </w:rPr>
        <w:t xml:space="preserve">, and Pieter, 2009; Falcon, 2015; </w:t>
      </w:r>
      <w:proofErr w:type="spellStart"/>
      <w:r w:rsidRPr="00D06862">
        <w:rPr>
          <w:rFonts w:ascii="Times New Roman" w:eastAsia="Times New Roman" w:hAnsi="Times New Roman" w:cs="Times New Roman"/>
          <w:color w:val="000000" w:themeColor="text1"/>
          <w:sz w:val="24"/>
          <w:szCs w:val="24"/>
        </w:rPr>
        <w:t>Crucius</w:t>
      </w:r>
      <w:proofErr w:type="spellEnd"/>
      <w:r w:rsidRPr="00D06862">
        <w:rPr>
          <w:rFonts w:ascii="Times New Roman" w:eastAsia="Times New Roman" w:hAnsi="Times New Roman" w:cs="Times New Roman"/>
          <w:color w:val="000000" w:themeColor="text1"/>
          <w:sz w:val="24"/>
          <w:szCs w:val="24"/>
        </w:rPr>
        <w:t xml:space="preserve"> and Lange, 2014) propose a softer category of social envy called benign envy. In this category, social envy is described from a more positive side. They saw social envy as a motivational force that propels people to work harder to get what the envied already have. Lange, Weidman, and </w:t>
      </w:r>
      <w:proofErr w:type="spellStart"/>
      <w:r w:rsidRPr="00D06862">
        <w:rPr>
          <w:rFonts w:ascii="Times New Roman" w:eastAsia="Times New Roman" w:hAnsi="Times New Roman" w:cs="Times New Roman"/>
          <w:color w:val="000000" w:themeColor="text1"/>
          <w:sz w:val="24"/>
          <w:szCs w:val="24"/>
        </w:rPr>
        <w:t>Crusius</w:t>
      </w:r>
      <w:proofErr w:type="spellEnd"/>
      <w:r w:rsidRPr="00D06862">
        <w:rPr>
          <w:rFonts w:ascii="Times New Roman" w:eastAsia="Times New Roman" w:hAnsi="Times New Roman" w:cs="Times New Roman"/>
          <w:color w:val="000000" w:themeColor="text1"/>
          <w:sz w:val="24"/>
          <w:szCs w:val="24"/>
        </w:rPr>
        <w:t xml:space="preserve"> (2018) operationalized this motivational force as emulation, improvement motivation, positive thoughts about the other person, and admiration of the envied person.</w:t>
      </w:r>
    </w:p>
    <w:p w:rsidR="00272E1B" w:rsidRDefault="008324C4" w:rsidP="00516BDE">
      <w:pPr>
        <w:spacing w:after="0" w:line="360" w:lineRule="auto"/>
        <w:ind w:firstLine="720"/>
        <w:jc w:val="both"/>
        <w:rPr>
          <w:rFonts w:ascii="Times New Roman" w:eastAsia="Times New Roman" w:hAnsi="Times New Roman" w:cs="Times New Roman"/>
          <w:color w:val="000000" w:themeColor="text1"/>
          <w:sz w:val="24"/>
          <w:szCs w:val="24"/>
        </w:rPr>
      </w:pPr>
      <w:r w:rsidRPr="00516BDE">
        <w:rPr>
          <w:rFonts w:ascii="Times New Roman" w:eastAsia="Times New Roman" w:hAnsi="Times New Roman" w:cs="Times New Roman"/>
          <w:color w:val="000000" w:themeColor="text1"/>
          <w:sz w:val="24"/>
          <w:szCs w:val="24"/>
        </w:rPr>
        <w:t>The problem is, besides being a minority view, benign envy theory still focuses on the enviers.  This theory, including other theory of social envy as a whole, haven't discussed envy behaviors from the envied side. This research is purposed to fill this gap. Based on emotional intelligence theory (</w:t>
      </w:r>
      <w:proofErr w:type="spellStart"/>
      <w:r w:rsidRPr="00516BDE">
        <w:rPr>
          <w:rFonts w:ascii="Times New Roman" w:eastAsia="Times New Roman" w:hAnsi="Times New Roman" w:cs="Times New Roman"/>
          <w:color w:val="000000" w:themeColor="text1"/>
          <w:sz w:val="24"/>
          <w:szCs w:val="24"/>
        </w:rPr>
        <w:t>Salovey</w:t>
      </w:r>
      <w:proofErr w:type="spellEnd"/>
      <w:r w:rsidRPr="00516BDE">
        <w:rPr>
          <w:rFonts w:ascii="Times New Roman" w:eastAsia="Times New Roman" w:hAnsi="Times New Roman" w:cs="Times New Roman"/>
          <w:color w:val="000000" w:themeColor="text1"/>
          <w:sz w:val="24"/>
          <w:szCs w:val="24"/>
        </w:rPr>
        <w:t xml:space="preserve"> and </w:t>
      </w:r>
      <w:proofErr w:type="spellStart"/>
      <w:r w:rsidRPr="00516BDE">
        <w:rPr>
          <w:rFonts w:ascii="Times New Roman" w:eastAsia="Times New Roman" w:hAnsi="Times New Roman" w:cs="Times New Roman"/>
          <w:color w:val="000000" w:themeColor="text1"/>
          <w:sz w:val="24"/>
          <w:szCs w:val="24"/>
        </w:rPr>
        <w:t>Maehr</w:t>
      </w:r>
      <w:proofErr w:type="spellEnd"/>
      <w:r w:rsidRPr="00516BDE">
        <w:rPr>
          <w:rFonts w:ascii="Times New Roman" w:eastAsia="Times New Roman" w:hAnsi="Times New Roman" w:cs="Times New Roman"/>
          <w:color w:val="000000" w:themeColor="text1"/>
          <w:sz w:val="24"/>
          <w:szCs w:val="24"/>
        </w:rPr>
        <w:t xml:space="preserve">, 1997), this study views that individuals can predict the emotional response of the enviers to their success </w:t>
      </w:r>
      <w:r w:rsidRPr="00516BDE">
        <w:rPr>
          <w:rFonts w:ascii="Times New Roman" w:eastAsia="Times New Roman" w:hAnsi="Times New Roman" w:cs="Times New Roman"/>
          <w:color w:val="000000" w:themeColor="text1"/>
          <w:sz w:val="24"/>
          <w:szCs w:val="24"/>
        </w:rPr>
        <w:lastRenderedPageBreak/>
        <w:t>or failure. Thus, they can regulate their behavior to avoid failure to prevent the enviers from feeling good or to get success so that the enviers feel dissatisfied.</w:t>
      </w:r>
    </w:p>
    <w:p w:rsidR="008011FF" w:rsidRDefault="008324C4" w:rsidP="00C92446">
      <w:pPr>
        <w:spacing w:after="0" w:line="360" w:lineRule="auto"/>
        <w:ind w:firstLine="720"/>
        <w:jc w:val="both"/>
        <w:rPr>
          <w:rFonts w:ascii="Times New Roman" w:eastAsia="Times New Roman" w:hAnsi="Times New Roman" w:cs="Times New Roman"/>
          <w:color w:val="000000" w:themeColor="text1"/>
          <w:sz w:val="24"/>
          <w:szCs w:val="24"/>
        </w:rPr>
      </w:pPr>
      <w:r w:rsidRPr="008011FF">
        <w:rPr>
          <w:rFonts w:ascii="Times New Roman" w:eastAsia="Times New Roman" w:hAnsi="Times New Roman" w:cs="Times New Roman"/>
          <w:color w:val="000000" w:themeColor="text1"/>
          <w:sz w:val="24"/>
          <w:szCs w:val="24"/>
        </w:rPr>
        <w:t xml:space="preserve">The objectives of this study are as follow.  First, to identify the enviers' positive emotions anticipated by the envied persons, caused by the envied person failures to achieve goals or to accomplish a task. Second, to investigate the influence of those emotions on the envied persons’ achievement motivation. The answers to these objectives are expected to be the original contribution of this study. Moreover, the study about envy behavior from the envied persons’ side is still new to </w:t>
      </w:r>
      <w:r>
        <w:rPr>
          <w:rFonts w:ascii="Times New Roman" w:eastAsia="Times New Roman" w:hAnsi="Times New Roman" w:cs="Times New Roman"/>
          <w:color w:val="000000" w:themeColor="text1"/>
          <w:sz w:val="24"/>
          <w:szCs w:val="24"/>
        </w:rPr>
        <w:t xml:space="preserve">the social envy research </w:t>
      </w:r>
      <w:r w:rsidRPr="008011FF">
        <w:rPr>
          <w:rFonts w:ascii="Times New Roman" w:eastAsia="Times New Roman" w:hAnsi="Times New Roman" w:cs="Times New Roman"/>
          <w:color w:val="000000" w:themeColor="text1"/>
          <w:sz w:val="24"/>
          <w:szCs w:val="24"/>
        </w:rPr>
        <w:t>tradition. Generally, such studies are departed from the enviers’ side.</w:t>
      </w:r>
      <w:r>
        <w:rPr>
          <w:rFonts w:ascii="Times New Roman" w:eastAsia="Times New Roman" w:hAnsi="Times New Roman" w:cs="Times New Roman"/>
          <w:color w:val="000000" w:themeColor="text1"/>
          <w:sz w:val="24"/>
          <w:szCs w:val="24"/>
        </w:rPr>
        <w:t xml:space="preserve"> </w:t>
      </w:r>
    </w:p>
    <w:p w:rsidR="00C92446" w:rsidRPr="00C92446" w:rsidRDefault="008324C4" w:rsidP="00C92446">
      <w:pPr>
        <w:spacing w:after="0" w:line="360" w:lineRule="auto"/>
        <w:ind w:firstLine="720"/>
        <w:jc w:val="both"/>
        <w:rPr>
          <w:rFonts w:ascii="Times New Roman" w:eastAsia="Times New Roman" w:hAnsi="Times New Roman" w:cs="Times New Roman"/>
          <w:color w:val="000000" w:themeColor="text1"/>
          <w:sz w:val="24"/>
          <w:szCs w:val="24"/>
        </w:rPr>
      </w:pPr>
      <w:r w:rsidRPr="00C92446">
        <w:rPr>
          <w:rFonts w:ascii="Times New Roman" w:eastAsia="Times New Roman" w:hAnsi="Times New Roman" w:cs="Times New Roman"/>
          <w:color w:val="000000" w:themeColor="text1"/>
          <w:sz w:val="24"/>
          <w:szCs w:val="24"/>
        </w:rPr>
        <w:t xml:space="preserve">To achieve the </w:t>
      </w:r>
      <w:r w:rsidR="00133BF6">
        <w:rPr>
          <w:rFonts w:ascii="Times New Roman" w:eastAsia="Times New Roman" w:hAnsi="Times New Roman" w:cs="Times New Roman"/>
          <w:color w:val="000000" w:themeColor="text1"/>
          <w:sz w:val="24"/>
          <w:szCs w:val="24"/>
        </w:rPr>
        <w:t>above</w:t>
      </w:r>
      <w:r w:rsidRPr="00C92446">
        <w:rPr>
          <w:rFonts w:ascii="Times New Roman" w:eastAsia="Times New Roman" w:hAnsi="Times New Roman" w:cs="Times New Roman"/>
          <w:color w:val="000000" w:themeColor="text1"/>
          <w:sz w:val="24"/>
          <w:szCs w:val="24"/>
        </w:rPr>
        <w:t xml:space="preserve"> objectives, the author conducts three studies with detailed methods. But, before that, the author proposes a literature review to provide a theoretical foundation for the studies.  </w:t>
      </w:r>
    </w:p>
    <w:p w:rsidR="00516BDE" w:rsidRPr="00F92D6D" w:rsidRDefault="008324C4" w:rsidP="00C92446">
      <w:pPr>
        <w:spacing w:after="0" w:line="360" w:lineRule="auto"/>
        <w:ind w:firstLine="720"/>
        <w:jc w:val="both"/>
        <w:rPr>
          <w:rFonts w:ascii="Times New Roman" w:eastAsia="Times New Roman" w:hAnsi="Times New Roman" w:cs="Times New Roman"/>
          <w:color w:val="000000" w:themeColor="text1"/>
          <w:sz w:val="24"/>
          <w:szCs w:val="24"/>
        </w:rPr>
      </w:pPr>
      <w:r w:rsidRPr="00C92446">
        <w:rPr>
          <w:rFonts w:ascii="Times New Roman" w:eastAsia="Times New Roman" w:hAnsi="Times New Roman" w:cs="Times New Roman"/>
          <w:color w:val="000000" w:themeColor="text1"/>
          <w:sz w:val="24"/>
          <w:szCs w:val="24"/>
        </w:rPr>
        <w:t>The result of each study is discussed in details. In the final section, the author exhibits a conclusion, limitation of the research,</w:t>
      </w:r>
      <w:r>
        <w:rPr>
          <w:rFonts w:ascii="Times New Roman" w:eastAsia="Times New Roman" w:hAnsi="Times New Roman" w:cs="Times New Roman"/>
          <w:color w:val="000000" w:themeColor="text1"/>
          <w:sz w:val="24"/>
          <w:szCs w:val="24"/>
        </w:rPr>
        <w:t xml:space="preserve"> </w:t>
      </w:r>
      <w:r w:rsidRPr="00C92446">
        <w:rPr>
          <w:rFonts w:ascii="Times New Roman" w:eastAsia="Times New Roman" w:hAnsi="Times New Roman" w:cs="Times New Roman"/>
          <w:color w:val="000000" w:themeColor="text1"/>
          <w:sz w:val="24"/>
          <w:szCs w:val="24"/>
        </w:rPr>
        <w:t>and direction for practical implementation and further research.</w:t>
      </w:r>
    </w:p>
    <w:p w:rsidR="00AE5F34" w:rsidRDefault="00AE5F34" w:rsidP="00AE5F34">
      <w:pPr>
        <w:spacing w:after="0" w:line="360" w:lineRule="atLeast"/>
        <w:jc w:val="both"/>
        <w:rPr>
          <w:rFonts w:ascii="Times New Roman" w:eastAsia="Times New Roman" w:hAnsi="Times New Roman" w:cs="Times New Roman"/>
          <w:b/>
          <w:color w:val="000000" w:themeColor="text1"/>
          <w:sz w:val="24"/>
          <w:szCs w:val="24"/>
        </w:rPr>
      </w:pPr>
    </w:p>
    <w:p w:rsidR="00625818" w:rsidRDefault="008324C4" w:rsidP="00AE5F34">
      <w:pPr>
        <w:spacing w:after="0" w:line="360" w:lineRule="atLeast"/>
        <w:jc w:val="both"/>
        <w:rPr>
          <w:rFonts w:ascii="Times New Roman" w:eastAsia="Times New Roman" w:hAnsi="Times New Roman" w:cs="Times New Roman"/>
          <w:b/>
          <w:color w:val="000000" w:themeColor="text1"/>
          <w:sz w:val="24"/>
          <w:szCs w:val="24"/>
        </w:rPr>
      </w:pPr>
      <w:r w:rsidRPr="00625818">
        <w:rPr>
          <w:rFonts w:ascii="Times New Roman" w:eastAsia="Times New Roman" w:hAnsi="Times New Roman" w:cs="Times New Roman"/>
          <w:b/>
          <w:color w:val="000000" w:themeColor="text1"/>
          <w:sz w:val="24"/>
          <w:szCs w:val="24"/>
        </w:rPr>
        <w:t>Literature Review</w:t>
      </w:r>
    </w:p>
    <w:p w:rsidR="00EF6115" w:rsidRPr="00625818" w:rsidRDefault="008324C4" w:rsidP="00EF6115">
      <w:pPr>
        <w:spacing w:before="120" w:after="120" w:line="360" w:lineRule="atLeast"/>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Social Envy</w:t>
      </w:r>
    </w:p>
    <w:p w:rsidR="0031031F" w:rsidRDefault="008324C4" w:rsidP="00CE66FE">
      <w:pPr>
        <w:spacing w:after="0" w:line="360" w:lineRule="auto"/>
        <w:ind w:firstLine="720"/>
        <w:jc w:val="both"/>
        <w:rPr>
          <w:rFonts w:ascii="Times New Roman" w:eastAsia="Times New Roman" w:hAnsi="Times New Roman" w:cs="Times New Roman"/>
          <w:color w:val="000000" w:themeColor="text1"/>
          <w:sz w:val="24"/>
          <w:szCs w:val="24"/>
        </w:rPr>
      </w:pPr>
      <w:r w:rsidRPr="00A95FA1">
        <w:rPr>
          <w:rFonts w:ascii="Times New Roman" w:eastAsia="Times New Roman" w:hAnsi="Times New Roman" w:cs="Times New Roman"/>
          <w:color w:val="000000" w:themeColor="text1"/>
          <w:sz w:val="24"/>
          <w:szCs w:val="24"/>
        </w:rPr>
        <w:t xml:space="preserve">Human life can’t be separated from others. </w:t>
      </w:r>
      <w:r>
        <w:rPr>
          <w:rFonts w:ascii="Times New Roman" w:eastAsia="Times New Roman" w:hAnsi="Times New Roman" w:cs="Times New Roman"/>
          <w:color w:val="000000" w:themeColor="text1"/>
          <w:sz w:val="24"/>
          <w:szCs w:val="24"/>
        </w:rPr>
        <w:t>In social life, others consist of significant others (</w:t>
      </w:r>
      <w:proofErr w:type="spellStart"/>
      <w:r>
        <w:rPr>
          <w:rFonts w:ascii="Times New Roman" w:eastAsia="Times New Roman" w:hAnsi="Times New Roman" w:cs="Times New Roman"/>
          <w:color w:val="000000" w:themeColor="text1"/>
          <w:sz w:val="24"/>
          <w:szCs w:val="24"/>
        </w:rPr>
        <w:t>Ajzen</w:t>
      </w:r>
      <w:proofErr w:type="spellEnd"/>
      <w:r>
        <w:rPr>
          <w:rFonts w:ascii="Times New Roman" w:eastAsia="Times New Roman" w:hAnsi="Times New Roman" w:cs="Times New Roman"/>
          <w:color w:val="000000" w:themeColor="text1"/>
          <w:sz w:val="24"/>
          <w:szCs w:val="24"/>
        </w:rPr>
        <w:t>, 1991) and ‘rivals’ (</w:t>
      </w:r>
      <w:proofErr w:type="spellStart"/>
      <w:r>
        <w:rPr>
          <w:rFonts w:ascii="Times New Roman" w:eastAsia="Times New Roman" w:hAnsi="Times New Roman" w:cs="Times New Roman"/>
          <w:color w:val="000000" w:themeColor="text1"/>
          <w:sz w:val="24"/>
          <w:szCs w:val="24"/>
        </w:rPr>
        <w:t>Celse</w:t>
      </w:r>
      <w:proofErr w:type="spellEnd"/>
      <w:r>
        <w:rPr>
          <w:rFonts w:ascii="Times New Roman" w:eastAsia="Times New Roman" w:hAnsi="Times New Roman" w:cs="Times New Roman"/>
          <w:color w:val="000000" w:themeColor="text1"/>
          <w:sz w:val="24"/>
          <w:szCs w:val="24"/>
        </w:rPr>
        <w:t>, 2010). Significant others are people that are important in one’s life. Their role is accounted for in the model of behavioral theory, such as the Theory of Reasoned Action (</w:t>
      </w:r>
      <w:proofErr w:type="spellStart"/>
      <w:r>
        <w:rPr>
          <w:rFonts w:ascii="Times New Roman" w:eastAsia="Times New Roman" w:hAnsi="Times New Roman" w:cs="Times New Roman"/>
          <w:color w:val="000000" w:themeColor="text1"/>
          <w:sz w:val="24"/>
          <w:szCs w:val="24"/>
        </w:rPr>
        <w:t>Fishbein</w:t>
      </w:r>
      <w:proofErr w:type="spellEnd"/>
      <w:r>
        <w:rPr>
          <w:rFonts w:ascii="Times New Roman" w:eastAsia="Times New Roman" w:hAnsi="Times New Roman" w:cs="Times New Roman"/>
          <w:color w:val="000000" w:themeColor="text1"/>
          <w:sz w:val="24"/>
          <w:szCs w:val="24"/>
        </w:rPr>
        <w:t xml:space="preserve"> and </w:t>
      </w:r>
      <w:proofErr w:type="spellStart"/>
      <w:r>
        <w:rPr>
          <w:rFonts w:ascii="Times New Roman" w:eastAsia="Times New Roman" w:hAnsi="Times New Roman" w:cs="Times New Roman"/>
          <w:color w:val="000000" w:themeColor="text1"/>
          <w:sz w:val="24"/>
          <w:szCs w:val="24"/>
        </w:rPr>
        <w:t>Ajzen</w:t>
      </w:r>
      <w:proofErr w:type="spellEnd"/>
      <w:r>
        <w:rPr>
          <w:rFonts w:ascii="Times New Roman" w:eastAsia="Times New Roman" w:hAnsi="Times New Roman" w:cs="Times New Roman"/>
          <w:color w:val="000000" w:themeColor="text1"/>
          <w:sz w:val="24"/>
          <w:szCs w:val="24"/>
        </w:rPr>
        <w:t>, 1975), Theory of Planned Behavior (</w:t>
      </w:r>
      <w:proofErr w:type="spellStart"/>
      <w:r>
        <w:rPr>
          <w:rFonts w:ascii="Times New Roman" w:eastAsia="Times New Roman" w:hAnsi="Times New Roman" w:cs="Times New Roman"/>
          <w:color w:val="000000" w:themeColor="text1"/>
          <w:sz w:val="24"/>
          <w:szCs w:val="24"/>
        </w:rPr>
        <w:t>Ajzen</w:t>
      </w:r>
      <w:proofErr w:type="spellEnd"/>
      <w:r>
        <w:rPr>
          <w:rFonts w:ascii="Times New Roman" w:eastAsia="Times New Roman" w:hAnsi="Times New Roman" w:cs="Times New Roman"/>
          <w:color w:val="000000" w:themeColor="text1"/>
          <w:sz w:val="24"/>
          <w:szCs w:val="24"/>
        </w:rPr>
        <w:t>, 1991), and Model of Goal-Directed Behavior (</w:t>
      </w:r>
      <w:proofErr w:type="spellStart"/>
      <w:r>
        <w:rPr>
          <w:rFonts w:ascii="Times New Roman" w:eastAsia="Times New Roman" w:hAnsi="Times New Roman" w:cs="Times New Roman"/>
          <w:color w:val="000000" w:themeColor="text1"/>
          <w:sz w:val="24"/>
          <w:szCs w:val="24"/>
        </w:rPr>
        <w:t>Perugini</w:t>
      </w:r>
      <w:proofErr w:type="spellEnd"/>
      <w:r>
        <w:rPr>
          <w:rFonts w:ascii="Times New Roman" w:eastAsia="Times New Roman" w:hAnsi="Times New Roman" w:cs="Times New Roman"/>
          <w:color w:val="000000" w:themeColor="text1"/>
          <w:sz w:val="24"/>
          <w:szCs w:val="24"/>
        </w:rPr>
        <w:t xml:space="preserve"> and </w:t>
      </w:r>
      <w:proofErr w:type="spellStart"/>
      <w:r>
        <w:rPr>
          <w:rFonts w:ascii="Times New Roman" w:eastAsia="Times New Roman" w:hAnsi="Times New Roman" w:cs="Times New Roman"/>
          <w:color w:val="000000" w:themeColor="text1"/>
          <w:sz w:val="24"/>
          <w:szCs w:val="24"/>
        </w:rPr>
        <w:t>Bagozzi</w:t>
      </w:r>
      <w:proofErr w:type="spellEnd"/>
      <w:r>
        <w:rPr>
          <w:rFonts w:ascii="Times New Roman" w:eastAsia="Times New Roman" w:hAnsi="Times New Roman" w:cs="Times New Roman"/>
          <w:color w:val="000000" w:themeColor="text1"/>
          <w:sz w:val="24"/>
          <w:szCs w:val="24"/>
        </w:rPr>
        <w:t>, 2001).</w:t>
      </w:r>
    </w:p>
    <w:p w:rsidR="004A5AAB" w:rsidRDefault="008324C4" w:rsidP="0031031F">
      <w:pPr>
        <w:spacing w:after="0" w:line="36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Rivals are people with whom </w:t>
      </w:r>
      <w:r w:rsidR="00A95FA1" w:rsidRPr="00A95FA1">
        <w:rPr>
          <w:rFonts w:ascii="Times New Roman" w:eastAsia="Times New Roman" w:hAnsi="Times New Roman" w:cs="Times New Roman"/>
          <w:color w:val="000000" w:themeColor="text1"/>
          <w:sz w:val="24"/>
          <w:szCs w:val="24"/>
        </w:rPr>
        <w:t xml:space="preserve">an individual has </w:t>
      </w:r>
      <w:r>
        <w:rPr>
          <w:rFonts w:ascii="Times New Roman" w:eastAsia="Times New Roman" w:hAnsi="Times New Roman" w:cs="Times New Roman"/>
          <w:color w:val="000000" w:themeColor="text1"/>
          <w:sz w:val="24"/>
          <w:szCs w:val="24"/>
        </w:rPr>
        <w:t xml:space="preserve">openly or silently </w:t>
      </w:r>
      <w:r w:rsidR="00A95FA1" w:rsidRPr="00A95FA1">
        <w:rPr>
          <w:rFonts w:ascii="Times New Roman" w:eastAsia="Times New Roman" w:hAnsi="Times New Roman" w:cs="Times New Roman"/>
          <w:color w:val="000000" w:themeColor="text1"/>
          <w:sz w:val="24"/>
          <w:szCs w:val="24"/>
        </w:rPr>
        <w:t xml:space="preserve">anti-social relationships </w:t>
      </w:r>
      <w:r w:rsidR="00A95FA1">
        <w:rPr>
          <w:rFonts w:ascii="Times New Roman" w:eastAsia="Times New Roman" w:hAnsi="Times New Roman" w:cs="Times New Roman"/>
          <w:color w:val="000000" w:themeColor="text1"/>
          <w:sz w:val="24"/>
          <w:szCs w:val="24"/>
        </w:rPr>
        <w:t>(</w:t>
      </w:r>
      <w:proofErr w:type="spellStart"/>
      <w:r w:rsidR="00A95FA1">
        <w:rPr>
          <w:rFonts w:ascii="Times New Roman" w:eastAsia="Times New Roman" w:hAnsi="Times New Roman" w:cs="Times New Roman"/>
          <w:color w:val="000000" w:themeColor="text1"/>
          <w:sz w:val="24"/>
          <w:szCs w:val="24"/>
        </w:rPr>
        <w:t>Celse</w:t>
      </w:r>
      <w:proofErr w:type="spellEnd"/>
      <w:r w:rsidR="00A95FA1">
        <w:rPr>
          <w:rFonts w:ascii="Times New Roman" w:eastAsia="Times New Roman" w:hAnsi="Times New Roman" w:cs="Times New Roman"/>
          <w:color w:val="000000" w:themeColor="text1"/>
          <w:sz w:val="24"/>
          <w:szCs w:val="24"/>
        </w:rPr>
        <w:t>, 2010)</w:t>
      </w:r>
      <w:r w:rsidR="00A95FA1" w:rsidRPr="00A95FA1">
        <w:rPr>
          <w:rFonts w:ascii="Times New Roman" w:eastAsia="Times New Roman" w:hAnsi="Times New Roman" w:cs="Times New Roman"/>
          <w:color w:val="000000" w:themeColor="text1"/>
          <w:sz w:val="24"/>
          <w:szCs w:val="24"/>
        </w:rPr>
        <w:t xml:space="preserve">. The existence of the 'enemies' gave birth to the social envy concept (see </w:t>
      </w:r>
      <w:proofErr w:type="spellStart"/>
      <w:r w:rsidR="00A95FA1" w:rsidRPr="00A95FA1">
        <w:rPr>
          <w:rFonts w:ascii="Times New Roman" w:eastAsia="Times New Roman" w:hAnsi="Times New Roman" w:cs="Times New Roman"/>
          <w:color w:val="000000" w:themeColor="text1"/>
          <w:sz w:val="24"/>
          <w:szCs w:val="24"/>
        </w:rPr>
        <w:t>Celse</w:t>
      </w:r>
      <w:proofErr w:type="spellEnd"/>
      <w:r w:rsidR="00A95FA1" w:rsidRPr="00A95FA1">
        <w:rPr>
          <w:rFonts w:ascii="Times New Roman" w:eastAsia="Times New Roman" w:hAnsi="Times New Roman" w:cs="Times New Roman"/>
          <w:color w:val="000000" w:themeColor="text1"/>
          <w:sz w:val="24"/>
          <w:szCs w:val="24"/>
        </w:rPr>
        <w:t>, 2010; Cla</w:t>
      </w:r>
      <w:r w:rsidR="003F5FF6">
        <w:rPr>
          <w:rFonts w:ascii="Times New Roman" w:eastAsia="Times New Roman" w:hAnsi="Times New Roman" w:cs="Times New Roman"/>
          <w:color w:val="000000" w:themeColor="text1"/>
          <w:sz w:val="24"/>
          <w:szCs w:val="24"/>
        </w:rPr>
        <w:t xml:space="preserve">nton, 1996; Smith &amp; Kim, 2007). </w:t>
      </w:r>
      <w:r w:rsidR="00A95FA1" w:rsidRPr="00A95FA1">
        <w:rPr>
          <w:rFonts w:ascii="Times New Roman" w:eastAsia="Times New Roman" w:hAnsi="Times New Roman" w:cs="Times New Roman"/>
          <w:color w:val="000000" w:themeColor="text1"/>
          <w:sz w:val="24"/>
          <w:szCs w:val="24"/>
        </w:rPr>
        <w:t>Social envy is defined as an unpleasant, often painful emotion characterized by feelings of inferiority, hostility, and resentment produced by an awareness of another person or group of persons who enjoy the desired possession (Smith &amp; Kim, 2007: 47).</w:t>
      </w:r>
    </w:p>
    <w:p w:rsidR="009F47F7" w:rsidRDefault="008324C4" w:rsidP="00CE66FE">
      <w:pPr>
        <w:spacing w:after="0" w:line="360" w:lineRule="auto"/>
        <w:ind w:firstLine="720"/>
        <w:jc w:val="both"/>
        <w:rPr>
          <w:rFonts w:ascii="Times New Roman" w:eastAsia="Times New Roman" w:hAnsi="Times New Roman" w:cs="Times New Roman"/>
          <w:color w:val="000000" w:themeColor="text1"/>
          <w:sz w:val="24"/>
          <w:szCs w:val="24"/>
        </w:rPr>
      </w:pPr>
      <w:r w:rsidRPr="009F47F7">
        <w:rPr>
          <w:rFonts w:ascii="Times New Roman" w:eastAsia="Times New Roman" w:hAnsi="Times New Roman" w:cs="Times New Roman"/>
          <w:color w:val="000000" w:themeColor="text1"/>
          <w:sz w:val="24"/>
          <w:szCs w:val="24"/>
        </w:rPr>
        <w:lastRenderedPageBreak/>
        <w:t xml:space="preserve">The existence of ‘the enemy’ (called rival by </w:t>
      </w:r>
      <w:proofErr w:type="spellStart"/>
      <w:r w:rsidRPr="009F47F7">
        <w:rPr>
          <w:rFonts w:ascii="Times New Roman" w:eastAsia="Times New Roman" w:hAnsi="Times New Roman" w:cs="Times New Roman"/>
          <w:color w:val="000000" w:themeColor="text1"/>
          <w:sz w:val="24"/>
          <w:szCs w:val="24"/>
        </w:rPr>
        <w:t>Celse</w:t>
      </w:r>
      <w:proofErr w:type="spellEnd"/>
      <w:r w:rsidRPr="009F47F7">
        <w:rPr>
          <w:rFonts w:ascii="Times New Roman" w:eastAsia="Times New Roman" w:hAnsi="Times New Roman" w:cs="Times New Roman"/>
          <w:color w:val="000000" w:themeColor="text1"/>
          <w:sz w:val="24"/>
          <w:szCs w:val="24"/>
        </w:rPr>
        <w:t xml:space="preserve">, 2010)   mentioned in ‘social envy’ is also reflected in a phenomenon known in Germany as schadenfreude. In van </w:t>
      </w:r>
      <w:proofErr w:type="spellStart"/>
      <w:r w:rsidRPr="009F47F7">
        <w:rPr>
          <w:rFonts w:ascii="Times New Roman" w:eastAsia="Times New Roman" w:hAnsi="Times New Roman" w:cs="Times New Roman"/>
          <w:color w:val="000000" w:themeColor="text1"/>
          <w:sz w:val="24"/>
          <w:szCs w:val="24"/>
        </w:rPr>
        <w:t>Dijk</w:t>
      </w:r>
      <w:proofErr w:type="spellEnd"/>
      <w:r w:rsidRPr="009F47F7">
        <w:rPr>
          <w:rFonts w:ascii="Times New Roman" w:eastAsia="Times New Roman" w:hAnsi="Times New Roman" w:cs="Times New Roman"/>
          <w:color w:val="000000" w:themeColor="text1"/>
          <w:sz w:val="24"/>
          <w:szCs w:val="24"/>
        </w:rPr>
        <w:t xml:space="preserve"> et al. (2011), it is defined by </w:t>
      </w:r>
      <w:proofErr w:type="spellStart"/>
      <w:r w:rsidRPr="009F47F7">
        <w:rPr>
          <w:rFonts w:ascii="Times New Roman" w:eastAsia="Times New Roman" w:hAnsi="Times New Roman" w:cs="Times New Roman"/>
          <w:color w:val="000000" w:themeColor="text1"/>
          <w:sz w:val="24"/>
          <w:szCs w:val="24"/>
        </w:rPr>
        <w:t>Heider</w:t>
      </w:r>
      <w:proofErr w:type="spellEnd"/>
      <w:r w:rsidRPr="009F47F7">
        <w:rPr>
          <w:rFonts w:ascii="Times New Roman" w:eastAsia="Times New Roman" w:hAnsi="Times New Roman" w:cs="Times New Roman"/>
          <w:color w:val="000000" w:themeColor="text1"/>
          <w:sz w:val="24"/>
          <w:szCs w:val="24"/>
        </w:rPr>
        <w:t xml:space="preserve"> (1958) as the feeling of joy or pleasure when one sees others’ fail or suffers misfortune or the feeling of unhappiness over others’ good fortune.</w:t>
      </w:r>
    </w:p>
    <w:p w:rsidR="00EF6115" w:rsidRDefault="008324C4" w:rsidP="00CE66FE">
      <w:pPr>
        <w:spacing w:after="0" w:line="360" w:lineRule="auto"/>
        <w:ind w:firstLine="720"/>
        <w:jc w:val="both"/>
        <w:rPr>
          <w:rFonts w:ascii="Times New Roman" w:eastAsia="Times New Roman" w:hAnsi="Times New Roman" w:cs="Times New Roman"/>
          <w:color w:val="000000" w:themeColor="text1"/>
          <w:sz w:val="24"/>
          <w:szCs w:val="24"/>
        </w:rPr>
      </w:pPr>
      <w:r w:rsidRPr="00EF6115">
        <w:rPr>
          <w:rFonts w:ascii="Times New Roman" w:eastAsia="Times New Roman" w:hAnsi="Times New Roman" w:cs="Times New Roman"/>
          <w:color w:val="000000" w:themeColor="text1"/>
          <w:sz w:val="24"/>
          <w:szCs w:val="24"/>
        </w:rPr>
        <w:t xml:space="preserve">Envy behavior involves three components, such as the envier, the envied person, and the </w:t>
      </w:r>
      <w:r>
        <w:rPr>
          <w:rFonts w:ascii="Times New Roman" w:eastAsia="Times New Roman" w:hAnsi="Times New Roman" w:cs="Times New Roman"/>
          <w:color w:val="000000" w:themeColor="text1"/>
          <w:sz w:val="24"/>
          <w:szCs w:val="24"/>
        </w:rPr>
        <w:t xml:space="preserve">envied </w:t>
      </w:r>
      <w:r w:rsidRPr="00EF6115">
        <w:rPr>
          <w:rFonts w:ascii="Times New Roman" w:eastAsia="Times New Roman" w:hAnsi="Times New Roman" w:cs="Times New Roman"/>
          <w:color w:val="000000" w:themeColor="text1"/>
          <w:sz w:val="24"/>
          <w:szCs w:val="24"/>
        </w:rPr>
        <w:t xml:space="preserve">object (Lange et al. 2018).  The envy objects can be </w:t>
      </w:r>
      <w:r w:rsidR="00AE20AD">
        <w:rPr>
          <w:rFonts w:ascii="Times New Roman" w:eastAsia="Times New Roman" w:hAnsi="Times New Roman" w:cs="Times New Roman"/>
          <w:color w:val="000000" w:themeColor="text1"/>
          <w:sz w:val="24"/>
          <w:szCs w:val="24"/>
        </w:rPr>
        <w:t xml:space="preserve">an </w:t>
      </w:r>
      <w:r w:rsidRPr="00EF6115">
        <w:rPr>
          <w:rFonts w:ascii="Times New Roman" w:eastAsia="Times New Roman" w:hAnsi="Times New Roman" w:cs="Times New Roman"/>
          <w:color w:val="000000" w:themeColor="text1"/>
          <w:sz w:val="24"/>
          <w:szCs w:val="24"/>
        </w:rPr>
        <w:t>achievement, characteristic, or possession, that has high prestige value and strongly relate to the envied social status (</w:t>
      </w:r>
      <w:proofErr w:type="spellStart"/>
      <w:r w:rsidRPr="00EF6115">
        <w:rPr>
          <w:rFonts w:ascii="Times New Roman" w:eastAsia="Times New Roman" w:hAnsi="Times New Roman" w:cs="Times New Roman"/>
          <w:color w:val="000000" w:themeColor="text1"/>
          <w:sz w:val="24"/>
          <w:szCs w:val="24"/>
        </w:rPr>
        <w:t>Henrich</w:t>
      </w:r>
      <w:proofErr w:type="spellEnd"/>
      <w:r w:rsidRPr="00EF6115">
        <w:rPr>
          <w:rFonts w:ascii="Times New Roman" w:eastAsia="Times New Roman" w:hAnsi="Times New Roman" w:cs="Times New Roman"/>
          <w:color w:val="000000" w:themeColor="text1"/>
          <w:sz w:val="24"/>
          <w:szCs w:val="24"/>
        </w:rPr>
        <w:t xml:space="preserve"> &amp; Gil-White, 2001; </w:t>
      </w:r>
      <w:proofErr w:type="spellStart"/>
      <w:r w:rsidRPr="00EF6115">
        <w:rPr>
          <w:rFonts w:ascii="Times New Roman" w:eastAsia="Times New Roman" w:hAnsi="Times New Roman" w:cs="Times New Roman"/>
          <w:color w:val="000000" w:themeColor="text1"/>
          <w:sz w:val="24"/>
          <w:szCs w:val="24"/>
        </w:rPr>
        <w:t>Vigneron</w:t>
      </w:r>
      <w:proofErr w:type="spellEnd"/>
      <w:r w:rsidRPr="00EF6115">
        <w:rPr>
          <w:rFonts w:ascii="Times New Roman" w:eastAsia="Times New Roman" w:hAnsi="Times New Roman" w:cs="Times New Roman"/>
          <w:color w:val="000000" w:themeColor="text1"/>
          <w:sz w:val="24"/>
          <w:szCs w:val="24"/>
        </w:rPr>
        <w:t xml:space="preserve"> &amp; Johnson, 1999; Lange et al. 2018).</w:t>
      </w:r>
    </w:p>
    <w:p w:rsidR="006677F9" w:rsidRDefault="008324C4" w:rsidP="00CE66FE">
      <w:pPr>
        <w:spacing w:after="0" w:line="360" w:lineRule="auto"/>
        <w:ind w:firstLine="720"/>
        <w:jc w:val="both"/>
        <w:rPr>
          <w:rFonts w:ascii="Times New Roman" w:eastAsia="Times New Roman" w:hAnsi="Times New Roman" w:cs="Times New Roman"/>
          <w:color w:val="000000" w:themeColor="text1"/>
          <w:sz w:val="24"/>
          <w:szCs w:val="24"/>
        </w:rPr>
      </w:pPr>
      <w:r w:rsidRPr="006677F9">
        <w:rPr>
          <w:rFonts w:ascii="Times New Roman" w:eastAsia="Times New Roman" w:hAnsi="Times New Roman" w:cs="Times New Roman"/>
          <w:color w:val="000000" w:themeColor="text1"/>
          <w:sz w:val="24"/>
          <w:szCs w:val="24"/>
        </w:rPr>
        <w:t xml:space="preserve">Social envy stems from a social comparison of oneself to a superior person </w:t>
      </w:r>
      <w:r>
        <w:rPr>
          <w:rFonts w:ascii="Times New Roman" w:eastAsia="Times New Roman" w:hAnsi="Times New Roman" w:cs="Times New Roman"/>
          <w:color w:val="000000" w:themeColor="text1"/>
          <w:sz w:val="24"/>
          <w:szCs w:val="24"/>
        </w:rPr>
        <w:t xml:space="preserve">in terms of the ownership of the envied object </w:t>
      </w:r>
      <w:r w:rsidRPr="006677F9">
        <w:rPr>
          <w:rFonts w:ascii="Times New Roman" w:eastAsia="Times New Roman" w:hAnsi="Times New Roman" w:cs="Times New Roman"/>
          <w:color w:val="000000" w:themeColor="text1"/>
          <w:sz w:val="24"/>
          <w:szCs w:val="24"/>
        </w:rPr>
        <w:t>(Kant, 1780/1997).   The pain is not arisen by the fact that the rival does well, but does better than oneself. So, envy is an upward comparison in nature (</w:t>
      </w:r>
      <w:r>
        <w:rPr>
          <w:rFonts w:ascii="Times New Roman" w:eastAsia="Times New Roman" w:hAnsi="Times New Roman" w:cs="Times New Roman"/>
          <w:color w:val="000000" w:themeColor="text1"/>
          <w:sz w:val="24"/>
          <w:szCs w:val="24"/>
        </w:rPr>
        <w:t xml:space="preserve">Van </w:t>
      </w:r>
      <w:r w:rsidRPr="006677F9">
        <w:rPr>
          <w:rFonts w:ascii="Times New Roman" w:eastAsia="Times New Roman" w:hAnsi="Times New Roman" w:cs="Times New Roman"/>
          <w:color w:val="000000" w:themeColor="text1"/>
          <w:sz w:val="24"/>
          <w:szCs w:val="24"/>
        </w:rPr>
        <w:t xml:space="preserve">de </w:t>
      </w:r>
      <w:proofErr w:type="spellStart"/>
      <w:r w:rsidRPr="006677F9">
        <w:rPr>
          <w:rFonts w:ascii="Times New Roman" w:eastAsia="Times New Roman" w:hAnsi="Times New Roman" w:cs="Times New Roman"/>
          <w:color w:val="000000" w:themeColor="text1"/>
          <w:sz w:val="24"/>
          <w:szCs w:val="24"/>
        </w:rPr>
        <w:t>Ven</w:t>
      </w:r>
      <w:proofErr w:type="spellEnd"/>
      <w:r w:rsidRPr="006677F9">
        <w:rPr>
          <w:rFonts w:ascii="Times New Roman" w:eastAsia="Times New Roman" w:hAnsi="Times New Roman" w:cs="Times New Roman"/>
          <w:color w:val="000000" w:themeColor="text1"/>
          <w:sz w:val="24"/>
          <w:szCs w:val="24"/>
        </w:rPr>
        <w:t xml:space="preserve"> and </w:t>
      </w:r>
      <w:proofErr w:type="spellStart"/>
      <w:r w:rsidRPr="006677F9">
        <w:rPr>
          <w:rFonts w:ascii="Times New Roman" w:eastAsia="Times New Roman" w:hAnsi="Times New Roman" w:cs="Times New Roman"/>
          <w:color w:val="000000" w:themeColor="text1"/>
          <w:sz w:val="24"/>
          <w:szCs w:val="24"/>
        </w:rPr>
        <w:t>Zeelenberg</w:t>
      </w:r>
      <w:proofErr w:type="spellEnd"/>
      <w:r w:rsidRPr="006677F9">
        <w:rPr>
          <w:rFonts w:ascii="Times New Roman" w:eastAsia="Times New Roman" w:hAnsi="Times New Roman" w:cs="Times New Roman"/>
          <w:color w:val="000000" w:themeColor="text1"/>
          <w:sz w:val="24"/>
          <w:szCs w:val="24"/>
        </w:rPr>
        <w:t>, 2018)</w:t>
      </w:r>
      <w:r>
        <w:rPr>
          <w:rFonts w:ascii="Times New Roman" w:eastAsia="Times New Roman" w:hAnsi="Times New Roman" w:cs="Times New Roman"/>
          <w:color w:val="000000" w:themeColor="text1"/>
          <w:sz w:val="24"/>
          <w:szCs w:val="24"/>
        </w:rPr>
        <w:t>.</w:t>
      </w:r>
    </w:p>
    <w:p w:rsidR="00305798" w:rsidRDefault="008324C4" w:rsidP="00572DDC">
      <w:pPr>
        <w:spacing w:before="120" w:after="0" w:line="36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Two-Way Social Envy</w:t>
      </w:r>
    </w:p>
    <w:p w:rsidR="00572DDC" w:rsidRDefault="008324C4" w:rsidP="00572DDC">
      <w:pPr>
        <w:spacing w:after="0" w:line="360" w:lineRule="auto"/>
        <w:jc w:val="both"/>
        <w:rPr>
          <w:rFonts w:ascii="Times New Roman" w:eastAsia="Times New Roman" w:hAnsi="Times New Roman" w:cs="Times New Roman"/>
          <w:color w:val="000000" w:themeColor="text1"/>
          <w:sz w:val="24"/>
          <w:szCs w:val="24"/>
        </w:rPr>
      </w:pPr>
      <w:r w:rsidRPr="00572DDC">
        <w:rPr>
          <w:rFonts w:ascii="Times New Roman" w:eastAsia="Times New Roman" w:hAnsi="Times New Roman" w:cs="Times New Roman"/>
          <w:color w:val="000000" w:themeColor="text1"/>
          <w:sz w:val="24"/>
          <w:szCs w:val="24"/>
        </w:rPr>
        <w:t>As described above, social envy stems from upward social comparison. However, social envy doesn't cover the emotions generated from downward social comparison. Therefore, we dare to say that the existing concept of social envy has not covered a two-way comparison so far.</w:t>
      </w:r>
    </w:p>
    <w:p w:rsidR="00855D22" w:rsidRDefault="008324C4" w:rsidP="00572DDC">
      <w:pPr>
        <w:spacing w:after="0" w:line="360" w:lineRule="auto"/>
        <w:ind w:firstLine="720"/>
        <w:jc w:val="both"/>
        <w:rPr>
          <w:rFonts w:ascii="Times New Roman" w:eastAsia="Times New Roman" w:hAnsi="Times New Roman" w:cs="Times New Roman"/>
          <w:color w:val="000000" w:themeColor="text1"/>
          <w:sz w:val="24"/>
          <w:szCs w:val="24"/>
        </w:rPr>
      </w:pPr>
      <w:r w:rsidRPr="00855D22">
        <w:rPr>
          <w:rFonts w:ascii="Times New Roman" w:eastAsia="Times New Roman" w:hAnsi="Times New Roman" w:cs="Times New Roman"/>
          <w:color w:val="000000" w:themeColor="text1"/>
          <w:sz w:val="24"/>
          <w:szCs w:val="24"/>
        </w:rPr>
        <w:t xml:space="preserve">Indonesian culture has a social envy-like element called </w:t>
      </w:r>
      <w:proofErr w:type="spellStart"/>
      <w:r w:rsidRPr="00855D22">
        <w:rPr>
          <w:rFonts w:ascii="Times New Roman" w:eastAsia="Times New Roman" w:hAnsi="Times New Roman" w:cs="Times New Roman"/>
          <w:i/>
          <w:color w:val="000000" w:themeColor="text1"/>
          <w:sz w:val="24"/>
          <w:szCs w:val="24"/>
        </w:rPr>
        <w:t>sirik</w:t>
      </w:r>
      <w:proofErr w:type="spellEnd"/>
      <w:r w:rsidRPr="00855D22">
        <w:rPr>
          <w:rFonts w:ascii="Times New Roman" w:eastAsia="Times New Roman" w:hAnsi="Times New Roman" w:cs="Times New Roman"/>
          <w:color w:val="000000" w:themeColor="text1"/>
          <w:sz w:val="24"/>
          <w:szCs w:val="24"/>
        </w:rPr>
        <w:t>. Besides the painful emotions described in social envy, this cultural element also covers the enviers' feeling of pleasure stemmed from the envied person's lack of ownership of prestige object or the adverse event experienced by the envied person. It can also be described as "feel hard to see others happy and feel happy to see others suffer".</w:t>
      </w:r>
    </w:p>
    <w:p w:rsidR="00855D22" w:rsidRPr="008065EF" w:rsidRDefault="008324C4" w:rsidP="00572DDC">
      <w:pPr>
        <w:spacing w:after="0" w:line="360" w:lineRule="auto"/>
        <w:ind w:firstLine="720"/>
        <w:jc w:val="both"/>
        <w:rPr>
          <w:rFonts w:ascii="Times New Roman" w:eastAsia="Times New Roman" w:hAnsi="Times New Roman" w:cs="Times New Roman"/>
          <w:color w:val="000000" w:themeColor="text1"/>
          <w:sz w:val="24"/>
          <w:szCs w:val="24"/>
        </w:rPr>
      </w:pPr>
      <w:r w:rsidRPr="008065EF">
        <w:rPr>
          <w:rFonts w:ascii="Times New Roman" w:hAnsi="Times New Roman" w:cs="Times New Roman"/>
          <w:sz w:val="24"/>
          <w:szCs w:val="24"/>
        </w:rPr>
        <w:t>From the above description, it's clear that </w:t>
      </w:r>
      <w:proofErr w:type="spellStart"/>
      <w:r w:rsidRPr="008065EF">
        <w:rPr>
          <w:rStyle w:val="Emphasis"/>
          <w:rFonts w:ascii="Times New Roman" w:hAnsi="Times New Roman" w:cs="Times New Roman"/>
          <w:color w:val="1C1E29"/>
          <w:sz w:val="24"/>
          <w:szCs w:val="24"/>
        </w:rPr>
        <w:t>sirik</w:t>
      </w:r>
      <w:proofErr w:type="spellEnd"/>
      <w:r w:rsidRPr="008065EF">
        <w:rPr>
          <w:rFonts w:ascii="Times New Roman" w:hAnsi="Times New Roman" w:cs="Times New Roman"/>
          <w:sz w:val="24"/>
          <w:szCs w:val="24"/>
        </w:rPr>
        <w:t> covers upward and downward social comparisons. Therefore, besides the painful feeling described in social envy, it also generates a feeling of pleasures stemmed from downward social comparison. For this reason, this concept is called further as two-way social envy (TWSE).</w:t>
      </w:r>
    </w:p>
    <w:p w:rsidR="00DD7871" w:rsidRPr="00DD7871" w:rsidRDefault="008324C4" w:rsidP="00DD7871">
      <w:pPr>
        <w:spacing w:before="100" w:beforeAutospacing="1" w:after="0" w:line="360" w:lineRule="auto"/>
        <w:jc w:val="both"/>
        <w:rPr>
          <w:rFonts w:ascii="Times New Roman" w:eastAsia="Times New Roman" w:hAnsi="Times New Roman" w:cs="Times New Roman"/>
          <w:b/>
          <w:sz w:val="24"/>
          <w:szCs w:val="24"/>
        </w:rPr>
      </w:pPr>
      <w:r w:rsidRPr="00DD7871">
        <w:rPr>
          <w:rFonts w:ascii="Times New Roman" w:eastAsia="Times New Roman" w:hAnsi="Times New Roman" w:cs="Times New Roman"/>
          <w:b/>
          <w:sz w:val="24"/>
          <w:szCs w:val="24"/>
        </w:rPr>
        <w:t>The Influence of the Enviers Anticipated Emotions on Achievement Motivation</w:t>
      </w:r>
    </w:p>
    <w:p w:rsidR="005072C9" w:rsidRDefault="008324C4" w:rsidP="00CE66FE">
      <w:pPr>
        <w:spacing w:after="0" w:line="360" w:lineRule="auto"/>
        <w:ind w:firstLine="720"/>
        <w:jc w:val="both"/>
        <w:rPr>
          <w:rFonts w:ascii="Times New Roman" w:eastAsia="Times New Roman" w:hAnsi="Times New Roman" w:cs="Times New Roman"/>
          <w:color w:val="000000" w:themeColor="text1"/>
          <w:sz w:val="24"/>
          <w:szCs w:val="24"/>
        </w:rPr>
      </w:pPr>
      <w:r w:rsidRPr="00D47F31">
        <w:rPr>
          <w:rFonts w:ascii="Times New Roman" w:eastAsia="Times New Roman" w:hAnsi="Times New Roman" w:cs="Times New Roman"/>
          <w:color w:val="000000" w:themeColor="text1"/>
          <w:sz w:val="24"/>
          <w:szCs w:val="24"/>
        </w:rPr>
        <w:lastRenderedPageBreak/>
        <w:t xml:space="preserve">With emotional intelligence, Mayer and </w:t>
      </w:r>
      <w:proofErr w:type="spellStart"/>
      <w:r w:rsidRPr="00D47F31">
        <w:rPr>
          <w:rFonts w:ascii="Times New Roman" w:eastAsia="Times New Roman" w:hAnsi="Times New Roman" w:cs="Times New Roman"/>
          <w:color w:val="000000" w:themeColor="text1"/>
          <w:sz w:val="24"/>
          <w:szCs w:val="24"/>
        </w:rPr>
        <w:t>Salovey</w:t>
      </w:r>
      <w:proofErr w:type="spellEnd"/>
      <w:r w:rsidRPr="00D47F31">
        <w:rPr>
          <w:rFonts w:ascii="Times New Roman" w:eastAsia="Times New Roman" w:hAnsi="Times New Roman" w:cs="Times New Roman"/>
          <w:color w:val="000000" w:themeColor="text1"/>
          <w:sz w:val="24"/>
          <w:szCs w:val="24"/>
        </w:rPr>
        <w:t xml:space="preserve"> (1997) stated that an individual is capable to monitor his or her own and other’s feelings and emotions then use this knowledge to guide his or her thinking and actions. </w:t>
      </w:r>
      <w:proofErr w:type="spellStart"/>
      <w:r w:rsidRPr="00D47F31">
        <w:rPr>
          <w:rFonts w:ascii="Times New Roman" w:eastAsia="Times New Roman" w:hAnsi="Times New Roman" w:cs="Times New Roman"/>
          <w:color w:val="000000" w:themeColor="text1"/>
          <w:sz w:val="24"/>
          <w:szCs w:val="24"/>
        </w:rPr>
        <w:t>Baumester</w:t>
      </w:r>
      <w:proofErr w:type="spellEnd"/>
      <w:r w:rsidRPr="00D47F31">
        <w:rPr>
          <w:rFonts w:ascii="Times New Roman" w:eastAsia="Times New Roman" w:hAnsi="Times New Roman" w:cs="Times New Roman"/>
          <w:color w:val="000000" w:themeColor="text1"/>
          <w:sz w:val="24"/>
          <w:szCs w:val="24"/>
        </w:rPr>
        <w:t xml:space="preserve"> et al. (2007) strengthened this notion.  They said that an individual can choose a behavior to hinder the significant others from unpleasant feelings.</w:t>
      </w:r>
    </w:p>
    <w:p w:rsidR="00874888" w:rsidRDefault="008324C4" w:rsidP="00874888">
      <w:pPr>
        <w:spacing w:after="0" w:line="36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In its relation to the TWSE, as mentioned above, the author believes that an individual can anticipate the envier’s positive and negative emotions following his or her failure or success to achieve and accomplish prestige goals or tasks. </w:t>
      </w:r>
      <w:r>
        <w:rPr>
          <w:rFonts w:ascii="Times New Roman" w:hAnsi="Times New Roman"/>
          <w:color w:val="000000" w:themeColor="text1"/>
          <w:sz w:val="24"/>
          <w:szCs w:val="24"/>
        </w:rPr>
        <w:t xml:space="preserve">Anticipated </w:t>
      </w:r>
      <w:r w:rsidRPr="005072C9">
        <w:rPr>
          <w:rFonts w:ascii="Times New Roman" w:hAnsi="Times New Roman"/>
          <w:color w:val="000000" w:themeColor="text1"/>
          <w:sz w:val="24"/>
          <w:szCs w:val="24"/>
        </w:rPr>
        <w:t>emotions can be the goals</w:t>
      </w:r>
      <w:r>
        <w:rPr>
          <w:rFonts w:ascii="Times New Roman" w:hAnsi="Times New Roman"/>
          <w:color w:val="000000" w:themeColor="text1"/>
          <w:sz w:val="24"/>
          <w:szCs w:val="24"/>
        </w:rPr>
        <w:t xml:space="preserve"> itself toward which an individual’s efforts are directed </w:t>
      </w:r>
      <w:r>
        <w:rPr>
          <w:rFonts w:ascii="Times New Roman" w:eastAsia="Times New Roman" w:hAnsi="Times New Roman" w:cs="Times New Roman"/>
          <w:color w:val="000000" w:themeColor="text1"/>
          <w:sz w:val="24"/>
          <w:szCs w:val="24"/>
        </w:rPr>
        <w:t>(</w:t>
      </w:r>
      <w:proofErr w:type="spellStart"/>
      <w:r w:rsidRPr="005072C9">
        <w:rPr>
          <w:rFonts w:ascii="Times New Roman" w:hAnsi="Times New Roman"/>
          <w:color w:val="000000" w:themeColor="text1"/>
          <w:sz w:val="24"/>
          <w:szCs w:val="24"/>
        </w:rPr>
        <w:t>Bagozzi</w:t>
      </w:r>
      <w:proofErr w:type="spellEnd"/>
      <w:r w:rsidRPr="005072C9">
        <w:rPr>
          <w:rFonts w:ascii="Times New Roman" w:hAnsi="Times New Roman"/>
          <w:color w:val="000000" w:themeColor="text1"/>
          <w:sz w:val="24"/>
          <w:szCs w:val="24"/>
        </w:rPr>
        <w:t xml:space="preserve">, Baumgartner, and </w:t>
      </w:r>
      <w:proofErr w:type="spellStart"/>
      <w:r w:rsidRPr="005072C9">
        <w:rPr>
          <w:rFonts w:ascii="Times New Roman" w:hAnsi="Times New Roman"/>
          <w:color w:val="000000" w:themeColor="text1"/>
          <w:sz w:val="24"/>
          <w:szCs w:val="24"/>
        </w:rPr>
        <w:t>Pieters</w:t>
      </w:r>
      <w:proofErr w:type="spellEnd"/>
      <w:r>
        <w:rPr>
          <w:rFonts w:ascii="Times New Roman" w:hAnsi="Times New Roman"/>
          <w:color w:val="000000" w:themeColor="text1"/>
          <w:sz w:val="24"/>
          <w:szCs w:val="24"/>
        </w:rPr>
        <w:t>,</w:t>
      </w:r>
      <w:r w:rsidRPr="005072C9">
        <w:rPr>
          <w:rFonts w:ascii="Times New Roman" w:hAnsi="Times New Roman"/>
          <w:color w:val="000000" w:themeColor="text1"/>
          <w:sz w:val="24"/>
          <w:szCs w:val="24"/>
        </w:rPr>
        <w:t xml:space="preserve"> 1995</w:t>
      </w:r>
      <w:r>
        <w:rPr>
          <w:rFonts w:ascii="Times New Roman" w:hAnsi="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Perugini</w:t>
      </w:r>
      <w:proofErr w:type="spellEnd"/>
      <w:r>
        <w:rPr>
          <w:rFonts w:ascii="Times New Roman" w:eastAsia="Times New Roman" w:hAnsi="Times New Roman" w:cs="Times New Roman"/>
          <w:color w:val="000000" w:themeColor="text1"/>
          <w:sz w:val="24"/>
          <w:szCs w:val="24"/>
        </w:rPr>
        <w:t xml:space="preserve"> and </w:t>
      </w:r>
      <w:proofErr w:type="spellStart"/>
      <w:r>
        <w:rPr>
          <w:rFonts w:ascii="Times New Roman" w:eastAsia="Times New Roman" w:hAnsi="Times New Roman" w:cs="Times New Roman"/>
          <w:color w:val="000000" w:themeColor="text1"/>
          <w:sz w:val="24"/>
          <w:szCs w:val="24"/>
        </w:rPr>
        <w:t>Bagozzi</w:t>
      </w:r>
      <w:proofErr w:type="spellEnd"/>
      <w:r>
        <w:rPr>
          <w:rFonts w:ascii="Times New Roman" w:eastAsia="Times New Roman" w:hAnsi="Times New Roman" w:cs="Times New Roman"/>
          <w:color w:val="000000" w:themeColor="text1"/>
          <w:sz w:val="24"/>
          <w:szCs w:val="24"/>
        </w:rPr>
        <w:t xml:space="preserve">, 2001; </w:t>
      </w:r>
      <w:proofErr w:type="spellStart"/>
      <w:r>
        <w:rPr>
          <w:rFonts w:ascii="Times New Roman" w:eastAsia="Times New Roman" w:hAnsi="Times New Roman" w:cs="Times New Roman"/>
          <w:color w:val="000000" w:themeColor="text1"/>
          <w:sz w:val="24"/>
          <w:szCs w:val="24"/>
        </w:rPr>
        <w:t>Baumeister</w:t>
      </w:r>
      <w:proofErr w:type="spellEnd"/>
      <w:r>
        <w:rPr>
          <w:rFonts w:ascii="Times New Roman" w:eastAsia="Times New Roman" w:hAnsi="Times New Roman" w:cs="Times New Roman"/>
          <w:color w:val="000000" w:themeColor="text1"/>
          <w:sz w:val="24"/>
          <w:szCs w:val="24"/>
        </w:rPr>
        <w:t xml:space="preserve"> et al., 2007).</w:t>
      </w:r>
    </w:p>
    <w:p w:rsidR="00726449" w:rsidRDefault="008324C4" w:rsidP="00874888">
      <w:pPr>
        <w:spacing w:after="0" w:line="360" w:lineRule="auto"/>
        <w:ind w:firstLine="720"/>
        <w:jc w:val="both"/>
        <w:rPr>
          <w:rFonts w:ascii="Times New Roman" w:hAnsi="Times New Roman"/>
          <w:sz w:val="24"/>
          <w:szCs w:val="24"/>
        </w:rPr>
      </w:pPr>
      <w:r w:rsidRPr="008C19B2">
        <w:rPr>
          <w:rFonts w:ascii="Times New Roman" w:eastAsia="Times New Roman" w:hAnsi="Times New Roman" w:cs="Times New Roman"/>
          <w:color w:val="000000" w:themeColor="text1"/>
          <w:sz w:val="24"/>
          <w:szCs w:val="24"/>
        </w:rPr>
        <w:t xml:space="preserve">Elliot (1999) defined achievement motivation as "the energization and direction of the competence-based affection, cognition, and behavior".  </w:t>
      </w:r>
      <w:r>
        <w:rPr>
          <w:rFonts w:ascii="Times New Roman" w:hAnsi="Times New Roman"/>
          <w:sz w:val="24"/>
          <w:szCs w:val="24"/>
        </w:rPr>
        <w:t>This</w:t>
      </w:r>
      <w:r w:rsidRPr="00922011">
        <w:rPr>
          <w:rFonts w:ascii="Times New Roman" w:hAnsi="Times New Roman"/>
          <w:sz w:val="24"/>
          <w:szCs w:val="24"/>
        </w:rPr>
        <w:t xml:space="preserve"> concept is relevant in a situation where the expectancy is produced by skill-related factor</w:t>
      </w:r>
      <w:r w:rsidRPr="00922011">
        <w:rPr>
          <w:rFonts w:ascii="Times New Roman" w:hAnsi="Times New Roman"/>
          <w:spacing w:val="8"/>
          <w:sz w:val="24"/>
          <w:szCs w:val="24"/>
        </w:rPr>
        <w:t xml:space="preserve">s </w:t>
      </w:r>
      <w:r w:rsidRPr="00922011">
        <w:rPr>
          <w:rFonts w:ascii="Times New Roman" w:hAnsi="Times New Roman"/>
          <w:sz w:val="24"/>
          <w:szCs w:val="24"/>
        </w:rPr>
        <w:t>owned by</w:t>
      </w:r>
      <w:r w:rsidRPr="00922011">
        <w:rPr>
          <w:rFonts w:ascii="Times New Roman" w:hAnsi="Times New Roman"/>
          <w:spacing w:val="8"/>
          <w:sz w:val="24"/>
          <w:szCs w:val="24"/>
        </w:rPr>
        <w:t xml:space="preserve"> </w:t>
      </w:r>
      <w:r w:rsidRPr="00922011">
        <w:rPr>
          <w:rFonts w:ascii="Times New Roman" w:hAnsi="Times New Roman"/>
          <w:sz w:val="24"/>
          <w:szCs w:val="24"/>
        </w:rPr>
        <w:t>high</w:t>
      </w:r>
      <w:r w:rsidRPr="00922011">
        <w:rPr>
          <w:rFonts w:ascii="Times New Roman" w:hAnsi="Times New Roman"/>
          <w:spacing w:val="8"/>
          <w:sz w:val="24"/>
          <w:szCs w:val="24"/>
        </w:rPr>
        <w:t xml:space="preserve"> </w:t>
      </w:r>
      <w:r w:rsidRPr="00922011">
        <w:rPr>
          <w:rFonts w:ascii="Times New Roman" w:hAnsi="Times New Roman"/>
          <w:sz w:val="24"/>
          <w:szCs w:val="24"/>
        </w:rPr>
        <w:t>ability subjects</w:t>
      </w:r>
      <w:r w:rsidRPr="00922011">
        <w:rPr>
          <w:rFonts w:ascii="Times New Roman" w:hAnsi="Times New Roman"/>
          <w:spacing w:val="8"/>
          <w:sz w:val="24"/>
          <w:szCs w:val="24"/>
        </w:rPr>
        <w:t xml:space="preserve"> </w:t>
      </w:r>
      <w:r w:rsidRPr="00922011">
        <w:rPr>
          <w:rFonts w:ascii="Times New Roman" w:hAnsi="Times New Roman"/>
          <w:sz w:val="24"/>
          <w:szCs w:val="24"/>
        </w:rPr>
        <w:t xml:space="preserve">(Nicholls, 1984).  As stated by   </w:t>
      </w:r>
      <w:r w:rsidRPr="00922011">
        <w:rPr>
          <w:rFonts w:ascii="Times New Roman" w:hAnsi="Times New Roman"/>
          <w:spacing w:val="10"/>
          <w:sz w:val="24"/>
          <w:szCs w:val="24"/>
        </w:rPr>
        <w:t xml:space="preserve"> </w:t>
      </w:r>
      <w:r w:rsidRPr="00922011">
        <w:rPr>
          <w:rFonts w:ascii="Times New Roman" w:hAnsi="Times New Roman"/>
          <w:sz w:val="24"/>
          <w:szCs w:val="24"/>
        </w:rPr>
        <w:t xml:space="preserve">Nicholls  </w:t>
      </w:r>
      <w:r w:rsidRPr="00922011">
        <w:rPr>
          <w:rFonts w:ascii="Times New Roman" w:hAnsi="Times New Roman"/>
          <w:spacing w:val="4"/>
          <w:sz w:val="24"/>
          <w:szCs w:val="24"/>
        </w:rPr>
        <w:t xml:space="preserve"> </w:t>
      </w:r>
      <w:r w:rsidRPr="00922011">
        <w:rPr>
          <w:rFonts w:ascii="Times New Roman" w:hAnsi="Times New Roman"/>
          <w:sz w:val="24"/>
          <w:szCs w:val="24"/>
        </w:rPr>
        <w:t xml:space="preserve">(1984:  </w:t>
      </w:r>
      <w:r w:rsidRPr="00922011">
        <w:rPr>
          <w:rFonts w:ascii="Times New Roman" w:hAnsi="Times New Roman"/>
          <w:spacing w:val="4"/>
          <w:sz w:val="24"/>
          <w:szCs w:val="24"/>
        </w:rPr>
        <w:t xml:space="preserve"> </w:t>
      </w:r>
      <w:r w:rsidRPr="00922011">
        <w:rPr>
          <w:rFonts w:ascii="Times New Roman" w:hAnsi="Times New Roman"/>
          <w:sz w:val="24"/>
          <w:szCs w:val="24"/>
        </w:rPr>
        <w:t xml:space="preserve">328), </w:t>
      </w:r>
      <w:r w:rsidRPr="00502E12">
        <w:rPr>
          <w:rFonts w:ascii="Times New Roman" w:hAnsi="Times New Roman"/>
          <w:iCs/>
          <w:sz w:val="24"/>
          <w:szCs w:val="24"/>
        </w:rPr>
        <w:t>“Achievement behavior is defined as</w:t>
      </w:r>
      <w:r w:rsidRPr="00502E12">
        <w:rPr>
          <w:rFonts w:ascii="Times New Roman" w:hAnsi="Times New Roman"/>
          <w:iCs/>
          <w:spacing w:val="14"/>
          <w:sz w:val="24"/>
          <w:szCs w:val="24"/>
        </w:rPr>
        <w:t xml:space="preserve"> </w:t>
      </w:r>
      <w:r w:rsidRPr="00502E12">
        <w:rPr>
          <w:rFonts w:ascii="Times New Roman" w:hAnsi="Times New Roman"/>
          <w:iCs/>
          <w:sz w:val="24"/>
          <w:szCs w:val="24"/>
        </w:rPr>
        <w:t>behavior</w:t>
      </w:r>
      <w:r w:rsidRPr="00502E12">
        <w:rPr>
          <w:rFonts w:ascii="Times New Roman" w:hAnsi="Times New Roman"/>
          <w:iCs/>
          <w:spacing w:val="14"/>
          <w:sz w:val="24"/>
          <w:szCs w:val="24"/>
        </w:rPr>
        <w:t xml:space="preserve"> </w:t>
      </w:r>
      <w:r w:rsidRPr="00502E12">
        <w:rPr>
          <w:rFonts w:ascii="Times New Roman" w:hAnsi="Times New Roman"/>
          <w:iCs/>
          <w:sz w:val="24"/>
          <w:szCs w:val="24"/>
        </w:rPr>
        <w:t>di</w:t>
      </w:r>
      <w:r w:rsidRPr="00502E12">
        <w:rPr>
          <w:rFonts w:ascii="Times New Roman" w:hAnsi="Times New Roman"/>
          <w:iCs/>
          <w:spacing w:val="-9"/>
          <w:sz w:val="24"/>
          <w:szCs w:val="24"/>
        </w:rPr>
        <w:t>r</w:t>
      </w:r>
      <w:r w:rsidRPr="00502E12">
        <w:rPr>
          <w:rFonts w:ascii="Times New Roman" w:hAnsi="Times New Roman"/>
          <w:iCs/>
          <w:sz w:val="24"/>
          <w:szCs w:val="24"/>
        </w:rPr>
        <w:t>ected</w:t>
      </w:r>
      <w:r w:rsidRPr="00502E12">
        <w:rPr>
          <w:rFonts w:ascii="Times New Roman" w:hAnsi="Times New Roman"/>
          <w:iCs/>
          <w:spacing w:val="14"/>
          <w:sz w:val="24"/>
          <w:szCs w:val="24"/>
        </w:rPr>
        <w:t xml:space="preserve"> </w:t>
      </w:r>
      <w:r w:rsidRPr="00502E12">
        <w:rPr>
          <w:rFonts w:ascii="Times New Roman" w:hAnsi="Times New Roman"/>
          <w:iCs/>
          <w:sz w:val="24"/>
          <w:szCs w:val="24"/>
        </w:rPr>
        <w:t>at</w:t>
      </w:r>
      <w:r w:rsidRPr="00502E12">
        <w:rPr>
          <w:rFonts w:ascii="Times New Roman" w:hAnsi="Times New Roman"/>
          <w:iCs/>
          <w:spacing w:val="14"/>
          <w:sz w:val="24"/>
          <w:szCs w:val="24"/>
        </w:rPr>
        <w:t xml:space="preserve"> </w:t>
      </w:r>
      <w:r w:rsidRPr="00502E12">
        <w:rPr>
          <w:rFonts w:ascii="Times New Roman" w:hAnsi="Times New Roman"/>
          <w:iCs/>
          <w:sz w:val="24"/>
          <w:szCs w:val="24"/>
        </w:rPr>
        <w:t>developing</w:t>
      </w:r>
      <w:r w:rsidRPr="00502E12">
        <w:rPr>
          <w:rFonts w:ascii="Times New Roman" w:hAnsi="Times New Roman"/>
          <w:iCs/>
          <w:spacing w:val="14"/>
          <w:sz w:val="24"/>
          <w:szCs w:val="24"/>
        </w:rPr>
        <w:t xml:space="preserve"> </w:t>
      </w:r>
      <w:r w:rsidRPr="00502E12">
        <w:rPr>
          <w:rFonts w:ascii="Times New Roman" w:hAnsi="Times New Roman"/>
          <w:iCs/>
          <w:sz w:val="24"/>
          <w:szCs w:val="24"/>
        </w:rPr>
        <w:t>or demonstrating high rather than low ability”</w:t>
      </w:r>
      <w:r w:rsidRPr="00502E12">
        <w:rPr>
          <w:rFonts w:ascii="Times New Roman" w:hAnsi="Times New Roman"/>
          <w:sz w:val="24"/>
          <w:szCs w:val="24"/>
        </w:rPr>
        <w:t>.</w:t>
      </w:r>
    </w:p>
    <w:p w:rsidR="00874888" w:rsidRDefault="008324C4" w:rsidP="00874888">
      <w:pPr>
        <w:spacing w:after="0" w:line="360" w:lineRule="auto"/>
        <w:ind w:firstLine="720"/>
        <w:jc w:val="both"/>
        <w:rPr>
          <w:rFonts w:ascii="Times New Roman" w:eastAsia="Times New Roman" w:hAnsi="Times New Roman" w:cs="Times New Roman"/>
          <w:color w:val="000000" w:themeColor="text1"/>
          <w:sz w:val="24"/>
          <w:szCs w:val="24"/>
        </w:rPr>
      </w:pPr>
      <w:r w:rsidRPr="008A397E">
        <w:rPr>
          <w:rFonts w:ascii="Times New Roman" w:eastAsia="Times New Roman" w:hAnsi="Times New Roman" w:cs="Times New Roman"/>
          <w:color w:val="000000" w:themeColor="text1"/>
          <w:sz w:val="24"/>
          <w:szCs w:val="24"/>
        </w:rPr>
        <w:t xml:space="preserve">The aspect of demonstration places achievement motivation as one of the envy objects (Lange et al., 2018; Van de </w:t>
      </w:r>
      <w:proofErr w:type="spellStart"/>
      <w:r w:rsidRPr="008A397E">
        <w:rPr>
          <w:rFonts w:ascii="Times New Roman" w:eastAsia="Times New Roman" w:hAnsi="Times New Roman" w:cs="Times New Roman"/>
          <w:color w:val="000000" w:themeColor="text1"/>
          <w:sz w:val="24"/>
          <w:szCs w:val="24"/>
        </w:rPr>
        <w:t>Ven</w:t>
      </w:r>
      <w:proofErr w:type="spellEnd"/>
      <w:r w:rsidRPr="008A397E">
        <w:rPr>
          <w:rFonts w:ascii="Times New Roman" w:eastAsia="Times New Roman" w:hAnsi="Times New Roman" w:cs="Times New Roman"/>
          <w:color w:val="000000" w:themeColor="text1"/>
          <w:sz w:val="24"/>
          <w:szCs w:val="24"/>
        </w:rPr>
        <w:t xml:space="preserve"> and </w:t>
      </w:r>
      <w:proofErr w:type="spellStart"/>
      <w:r w:rsidRPr="008A397E">
        <w:rPr>
          <w:rFonts w:ascii="Times New Roman" w:eastAsia="Times New Roman" w:hAnsi="Times New Roman" w:cs="Times New Roman"/>
          <w:color w:val="000000" w:themeColor="text1"/>
          <w:sz w:val="24"/>
          <w:szCs w:val="24"/>
        </w:rPr>
        <w:t>Zeelenberg</w:t>
      </w:r>
      <w:proofErr w:type="spellEnd"/>
      <w:r w:rsidRPr="008A397E">
        <w:rPr>
          <w:rFonts w:ascii="Times New Roman" w:eastAsia="Times New Roman" w:hAnsi="Times New Roman" w:cs="Times New Roman"/>
          <w:color w:val="000000" w:themeColor="text1"/>
          <w:sz w:val="24"/>
          <w:szCs w:val="24"/>
        </w:rPr>
        <w:t>, 2018). In the TWSE, with downward social comparison, the author believes that the enviers will feel good when the envy persons' achievement f</w:t>
      </w:r>
      <w:r w:rsidR="004A52ED">
        <w:rPr>
          <w:rFonts w:ascii="Times New Roman" w:eastAsia="Times New Roman" w:hAnsi="Times New Roman" w:cs="Times New Roman"/>
          <w:color w:val="000000" w:themeColor="text1"/>
          <w:sz w:val="24"/>
          <w:szCs w:val="24"/>
        </w:rPr>
        <w:t>allen</w:t>
      </w:r>
      <w:r w:rsidRPr="008A397E">
        <w:rPr>
          <w:rFonts w:ascii="Times New Roman" w:eastAsia="Times New Roman" w:hAnsi="Times New Roman" w:cs="Times New Roman"/>
          <w:color w:val="000000" w:themeColor="text1"/>
          <w:sz w:val="24"/>
          <w:szCs w:val="24"/>
        </w:rPr>
        <w:t xml:space="preserve"> below their achievement or the level the envy persons deserve to get.</w:t>
      </w:r>
      <w:r w:rsidR="00F11478">
        <w:rPr>
          <w:rFonts w:ascii="Times New Roman" w:eastAsia="Times New Roman" w:hAnsi="Times New Roman" w:cs="Times New Roman"/>
          <w:color w:val="000000" w:themeColor="text1"/>
          <w:sz w:val="24"/>
          <w:szCs w:val="24"/>
        </w:rPr>
        <w:t xml:space="preserve"> On the ot</w:t>
      </w:r>
      <w:r w:rsidR="00983CE0">
        <w:rPr>
          <w:rFonts w:ascii="Times New Roman" w:eastAsia="Times New Roman" w:hAnsi="Times New Roman" w:cs="Times New Roman"/>
          <w:color w:val="000000" w:themeColor="text1"/>
          <w:sz w:val="24"/>
          <w:szCs w:val="24"/>
        </w:rPr>
        <w:t>her hand, the enviers wil</w:t>
      </w:r>
      <w:r w:rsidR="00955D21">
        <w:rPr>
          <w:rFonts w:ascii="Times New Roman" w:eastAsia="Times New Roman" w:hAnsi="Times New Roman" w:cs="Times New Roman"/>
          <w:color w:val="000000" w:themeColor="text1"/>
          <w:sz w:val="24"/>
          <w:szCs w:val="24"/>
        </w:rPr>
        <w:t>l experience an unpleasant feeling</w:t>
      </w:r>
      <w:r w:rsidR="004A52ED">
        <w:rPr>
          <w:rFonts w:ascii="Times New Roman" w:eastAsia="Times New Roman" w:hAnsi="Times New Roman" w:cs="Times New Roman"/>
          <w:color w:val="000000" w:themeColor="text1"/>
          <w:sz w:val="24"/>
          <w:szCs w:val="24"/>
        </w:rPr>
        <w:t xml:space="preserve"> when the </w:t>
      </w:r>
      <w:r w:rsidR="004A52ED" w:rsidRPr="008A397E">
        <w:rPr>
          <w:rFonts w:ascii="Times New Roman" w:eastAsia="Times New Roman" w:hAnsi="Times New Roman" w:cs="Times New Roman"/>
          <w:color w:val="000000" w:themeColor="text1"/>
          <w:sz w:val="24"/>
          <w:szCs w:val="24"/>
        </w:rPr>
        <w:t xml:space="preserve">envy persons' achievement </w:t>
      </w:r>
      <w:r w:rsidR="004A52ED">
        <w:rPr>
          <w:rFonts w:ascii="Times New Roman" w:eastAsia="Times New Roman" w:hAnsi="Times New Roman" w:cs="Times New Roman"/>
          <w:color w:val="000000" w:themeColor="text1"/>
          <w:sz w:val="24"/>
          <w:szCs w:val="24"/>
        </w:rPr>
        <w:t>surpassed</w:t>
      </w:r>
      <w:r w:rsidR="004A52ED" w:rsidRPr="008A397E">
        <w:rPr>
          <w:rFonts w:ascii="Times New Roman" w:eastAsia="Times New Roman" w:hAnsi="Times New Roman" w:cs="Times New Roman"/>
          <w:color w:val="000000" w:themeColor="text1"/>
          <w:sz w:val="24"/>
          <w:szCs w:val="24"/>
        </w:rPr>
        <w:t xml:space="preserve"> their achievement or the level </w:t>
      </w:r>
      <w:r w:rsidR="004A52ED">
        <w:rPr>
          <w:rFonts w:ascii="Times New Roman" w:eastAsia="Times New Roman" w:hAnsi="Times New Roman" w:cs="Times New Roman"/>
          <w:color w:val="000000" w:themeColor="text1"/>
          <w:sz w:val="24"/>
          <w:szCs w:val="24"/>
        </w:rPr>
        <w:t xml:space="preserve">they think </w:t>
      </w:r>
      <w:r w:rsidR="004A52ED" w:rsidRPr="008A397E">
        <w:rPr>
          <w:rFonts w:ascii="Times New Roman" w:eastAsia="Times New Roman" w:hAnsi="Times New Roman" w:cs="Times New Roman"/>
          <w:color w:val="000000" w:themeColor="text1"/>
          <w:sz w:val="24"/>
          <w:szCs w:val="24"/>
        </w:rPr>
        <w:t>the envy persons deserve to get</w:t>
      </w:r>
      <w:r w:rsidR="00955D21">
        <w:rPr>
          <w:rFonts w:ascii="Times New Roman" w:eastAsia="Times New Roman" w:hAnsi="Times New Roman" w:cs="Times New Roman"/>
          <w:color w:val="000000" w:themeColor="text1"/>
          <w:sz w:val="24"/>
          <w:szCs w:val="24"/>
        </w:rPr>
        <w:t>.</w:t>
      </w:r>
    </w:p>
    <w:p w:rsidR="003829E1" w:rsidRDefault="008324C4" w:rsidP="00874888">
      <w:pPr>
        <w:spacing w:after="0" w:line="360" w:lineRule="auto"/>
        <w:ind w:firstLine="720"/>
        <w:jc w:val="both"/>
        <w:rPr>
          <w:rFonts w:ascii="Times New Roman" w:eastAsia="Times New Roman" w:hAnsi="Times New Roman" w:cs="Times New Roman"/>
          <w:color w:val="000000" w:themeColor="text1"/>
          <w:sz w:val="24"/>
          <w:szCs w:val="24"/>
        </w:rPr>
      </w:pPr>
      <w:r w:rsidRPr="003829E1">
        <w:rPr>
          <w:rFonts w:ascii="Times New Roman" w:eastAsia="Times New Roman" w:hAnsi="Times New Roman" w:cs="Times New Roman"/>
          <w:color w:val="000000" w:themeColor="text1"/>
          <w:sz w:val="24"/>
          <w:szCs w:val="24"/>
        </w:rPr>
        <w:t>The envied persons know the enviers’ emotional response toward their achievement. The author presumes that envied persons can regulate their behavior to avoid failure to hinder being the object of rivals' feeling of pleasure or to get success to upset their rivals. These arguments are formalized in the following hypotheses:</w:t>
      </w:r>
    </w:p>
    <w:p w:rsidR="003829E1" w:rsidRDefault="008324C4" w:rsidP="00EF50CA">
      <w:pPr>
        <w:spacing w:after="0" w:line="240" w:lineRule="auto"/>
        <w:ind w:left="426" w:hanging="426"/>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w:t>
      </w:r>
      <w:r w:rsidRPr="003829E1">
        <w:rPr>
          <w:rFonts w:ascii="Times New Roman" w:eastAsia="Times New Roman" w:hAnsi="Times New Roman" w:cs="Times New Roman"/>
          <w:color w:val="000000" w:themeColor="text1"/>
          <w:sz w:val="24"/>
          <w:szCs w:val="24"/>
          <w:vertAlign w:val="subscript"/>
        </w:rPr>
        <w:t>1</w:t>
      </w:r>
      <w:r>
        <w:rPr>
          <w:rFonts w:ascii="Times New Roman" w:eastAsia="Times New Roman" w:hAnsi="Times New Roman" w:cs="Times New Roman"/>
          <w:color w:val="000000" w:themeColor="text1"/>
          <w:sz w:val="24"/>
          <w:szCs w:val="24"/>
        </w:rPr>
        <w:t xml:space="preserve">: </w:t>
      </w:r>
      <w:r w:rsidR="00EF50CA">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Positive anticipated </w:t>
      </w:r>
      <w:r w:rsidR="00EF50CA">
        <w:rPr>
          <w:rFonts w:ascii="Times New Roman" w:eastAsia="Times New Roman" w:hAnsi="Times New Roman" w:cs="Times New Roman"/>
          <w:color w:val="000000" w:themeColor="text1"/>
          <w:sz w:val="24"/>
          <w:szCs w:val="24"/>
        </w:rPr>
        <w:t xml:space="preserve">emotions </w:t>
      </w:r>
      <w:r>
        <w:rPr>
          <w:rFonts w:ascii="Times New Roman" w:eastAsia="Times New Roman" w:hAnsi="Times New Roman" w:cs="Times New Roman"/>
          <w:color w:val="000000" w:themeColor="text1"/>
          <w:sz w:val="24"/>
          <w:szCs w:val="24"/>
        </w:rPr>
        <w:t xml:space="preserve">of rivals influence </w:t>
      </w:r>
      <w:r w:rsidR="00497F05">
        <w:rPr>
          <w:rFonts w:ascii="Times New Roman" w:eastAsia="Times New Roman" w:hAnsi="Times New Roman" w:cs="Times New Roman"/>
          <w:color w:val="000000" w:themeColor="text1"/>
          <w:sz w:val="24"/>
          <w:szCs w:val="24"/>
        </w:rPr>
        <w:t>avoidance</w:t>
      </w:r>
      <w:r>
        <w:rPr>
          <w:rFonts w:ascii="Times New Roman" w:eastAsia="Times New Roman" w:hAnsi="Times New Roman" w:cs="Times New Roman"/>
          <w:color w:val="000000" w:themeColor="text1"/>
          <w:sz w:val="24"/>
          <w:szCs w:val="24"/>
        </w:rPr>
        <w:t xml:space="preserve"> motivation positively.</w:t>
      </w:r>
    </w:p>
    <w:p w:rsidR="003829E1" w:rsidRDefault="008324C4" w:rsidP="00EF50CA">
      <w:pPr>
        <w:spacing w:after="0" w:line="240" w:lineRule="auto"/>
        <w:ind w:left="426" w:hanging="426"/>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H</w:t>
      </w:r>
      <w:r w:rsidR="00497F05">
        <w:rPr>
          <w:rFonts w:ascii="Times New Roman" w:eastAsia="Times New Roman" w:hAnsi="Times New Roman" w:cs="Times New Roman"/>
          <w:color w:val="000000" w:themeColor="text1"/>
          <w:sz w:val="24"/>
          <w:szCs w:val="24"/>
          <w:vertAlign w:val="subscript"/>
        </w:rPr>
        <w:t>2</w:t>
      </w:r>
      <w:r>
        <w:rPr>
          <w:rFonts w:ascii="Times New Roman" w:eastAsia="Times New Roman" w:hAnsi="Times New Roman" w:cs="Times New Roman"/>
          <w:color w:val="000000" w:themeColor="text1"/>
          <w:sz w:val="24"/>
          <w:szCs w:val="24"/>
        </w:rPr>
        <w:t xml:space="preserve">: </w:t>
      </w:r>
      <w:r w:rsidR="00EF50CA">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Negative anticipated </w:t>
      </w:r>
      <w:r w:rsidR="00EF50CA">
        <w:rPr>
          <w:rFonts w:ascii="Times New Roman" w:eastAsia="Times New Roman" w:hAnsi="Times New Roman" w:cs="Times New Roman"/>
          <w:color w:val="000000" w:themeColor="text1"/>
          <w:sz w:val="24"/>
          <w:szCs w:val="24"/>
        </w:rPr>
        <w:t xml:space="preserve">emotions </w:t>
      </w:r>
      <w:r>
        <w:rPr>
          <w:rFonts w:ascii="Times New Roman" w:eastAsia="Times New Roman" w:hAnsi="Times New Roman" w:cs="Times New Roman"/>
          <w:color w:val="000000" w:themeColor="text1"/>
          <w:sz w:val="24"/>
          <w:szCs w:val="24"/>
        </w:rPr>
        <w:t xml:space="preserve">of rivals influence </w:t>
      </w:r>
      <w:r w:rsidR="00497F05">
        <w:rPr>
          <w:rFonts w:ascii="Times New Roman" w:eastAsia="Times New Roman" w:hAnsi="Times New Roman" w:cs="Times New Roman"/>
          <w:color w:val="000000" w:themeColor="text1"/>
          <w:sz w:val="24"/>
          <w:szCs w:val="24"/>
        </w:rPr>
        <w:t>approach</w:t>
      </w:r>
      <w:r>
        <w:rPr>
          <w:rFonts w:ascii="Times New Roman" w:eastAsia="Times New Roman" w:hAnsi="Times New Roman" w:cs="Times New Roman"/>
          <w:color w:val="000000" w:themeColor="text1"/>
          <w:sz w:val="24"/>
          <w:szCs w:val="24"/>
        </w:rPr>
        <w:t xml:space="preserve"> motivation positively.</w:t>
      </w:r>
    </w:p>
    <w:p w:rsidR="00EF50CA" w:rsidRDefault="00EF50CA" w:rsidP="00EF50CA">
      <w:pPr>
        <w:spacing w:after="0" w:line="240" w:lineRule="auto"/>
        <w:ind w:left="426" w:hanging="426"/>
        <w:rPr>
          <w:rFonts w:ascii="Times New Roman" w:eastAsia="Times New Roman" w:hAnsi="Times New Roman" w:cs="Times New Roman"/>
          <w:color w:val="000000" w:themeColor="text1"/>
          <w:sz w:val="24"/>
          <w:szCs w:val="24"/>
        </w:rPr>
      </w:pPr>
    </w:p>
    <w:p w:rsidR="000769A2" w:rsidRDefault="008324C4" w:rsidP="002C6C60">
      <w:pPr>
        <w:spacing w:after="0"/>
        <w:jc w:val="both"/>
        <w:rPr>
          <w:rFonts w:ascii="Times New Roman" w:hAnsi="Times New Roman" w:cs="Times New Roman"/>
          <w:b/>
          <w:sz w:val="24"/>
          <w:szCs w:val="24"/>
        </w:rPr>
      </w:pPr>
      <w:r>
        <w:rPr>
          <w:rFonts w:ascii="Times New Roman" w:hAnsi="Times New Roman" w:cs="Times New Roman"/>
          <w:b/>
          <w:sz w:val="24"/>
          <w:szCs w:val="24"/>
        </w:rPr>
        <w:t xml:space="preserve">Study 1: </w:t>
      </w:r>
      <w:r w:rsidR="00955D21">
        <w:rPr>
          <w:rFonts w:ascii="Times New Roman" w:hAnsi="Times New Roman" w:cs="Times New Roman"/>
          <w:b/>
          <w:sz w:val="24"/>
          <w:szCs w:val="24"/>
        </w:rPr>
        <w:t>Preliminary Research</w:t>
      </w:r>
    </w:p>
    <w:p w:rsidR="007E33E7" w:rsidRDefault="007E33E7" w:rsidP="002C6C60">
      <w:pPr>
        <w:spacing w:after="0"/>
        <w:jc w:val="both"/>
        <w:rPr>
          <w:rFonts w:ascii="Times New Roman" w:hAnsi="Times New Roman" w:cs="Times New Roman"/>
          <w:b/>
          <w:sz w:val="24"/>
          <w:szCs w:val="24"/>
        </w:rPr>
      </w:pPr>
    </w:p>
    <w:p w:rsidR="007E33E7" w:rsidRDefault="008324C4" w:rsidP="002C6C60">
      <w:pPr>
        <w:spacing w:after="0"/>
        <w:jc w:val="both"/>
        <w:rPr>
          <w:rFonts w:ascii="Times New Roman" w:hAnsi="Times New Roman" w:cs="Times New Roman"/>
          <w:b/>
          <w:sz w:val="24"/>
          <w:szCs w:val="24"/>
        </w:rPr>
      </w:pPr>
      <w:r>
        <w:rPr>
          <w:rFonts w:ascii="Times New Roman" w:hAnsi="Times New Roman" w:cs="Times New Roman"/>
          <w:b/>
          <w:sz w:val="24"/>
          <w:szCs w:val="24"/>
        </w:rPr>
        <w:t>Positive Anticipated Emotions of Rivals</w:t>
      </w:r>
    </w:p>
    <w:p w:rsidR="002C6C60" w:rsidRPr="002C6C60" w:rsidRDefault="008324C4" w:rsidP="005C6524">
      <w:pPr>
        <w:spacing w:before="240" w:after="0" w:line="360" w:lineRule="auto"/>
        <w:jc w:val="both"/>
        <w:rPr>
          <w:rFonts w:ascii="Times New Roman" w:hAnsi="Times New Roman" w:cs="Times New Roman"/>
          <w:sz w:val="24"/>
          <w:szCs w:val="24"/>
        </w:rPr>
      </w:pPr>
      <w:r w:rsidRPr="000769A2">
        <w:rPr>
          <w:rFonts w:ascii="Times New Roman" w:hAnsi="Times New Roman" w:cs="Times New Roman"/>
          <w:b/>
          <w:i/>
          <w:sz w:val="24"/>
          <w:szCs w:val="24"/>
        </w:rPr>
        <w:t>Objective.</w:t>
      </w:r>
      <w:r>
        <w:rPr>
          <w:rFonts w:ascii="Times New Roman" w:hAnsi="Times New Roman" w:cs="Times New Roman"/>
          <w:sz w:val="24"/>
          <w:szCs w:val="24"/>
        </w:rPr>
        <w:t xml:space="preserve"> </w:t>
      </w:r>
      <w:r w:rsidR="00955D21">
        <w:rPr>
          <w:rFonts w:ascii="Times New Roman" w:hAnsi="Times New Roman" w:cs="Times New Roman"/>
          <w:sz w:val="24"/>
          <w:szCs w:val="24"/>
        </w:rPr>
        <w:t xml:space="preserve">Preliminary research </w:t>
      </w:r>
      <w:r w:rsidR="00531193" w:rsidRPr="00531193">
        <w:rPr>
          <w:rFonts w:ascii="Times New Roman" w:hAnsi="Times New Roman" w:cs="Times New Roman"/>
          <w:sz w:val="24"/>
          <w:szCs w:val="24"/>
        </w:rPr>
        <w:t xml:space="preserve">is </w:t>
      </w:r>
      <w:r w:rsidR="00955D21">
        <w:rPr>
          <w:rFonts w:ascii="Times New Roman" w:hAnsi="Times New Roman" w:cs="Times New Roman"/>
          <w:sz w:val="24"/>
          <w:szCs w:val="24"/>
        </w:rPr>
        <w:t>required</w:t>
      </w:r>
      <w:r w:rsidR="00531193" w:rsidRPr="00531193">
        <w:rPr>
          <w:rFonts w:ascii="Times New Roman" w:hAnsi="Times New Roman" w:cs="Times New Roman"/>
          <w:sz w:val="24"/>
          <w:szCs w:val="24"/>
        </w:rPr>
        <w:t xml:space="preserve"> to </w:t>
      </w:r>
      <w:r w:rsidR="00D46661">
        <w:rPr>
          <w:rFonts w:ascii="Times New Roman" w:hAnsi="Times New Roman" w:cs="Times New Roman"/>
          <w:sz w:val="24"/>
          <w:szCs w:val="24"/>
        </w:rPr>
        <w:t>investigate</w:t>
      </w:r>
      <w:r w:rsidR="00531193" w:rsidRPr="00531193">
        <w:rPr>
          <w:rFonts w:ascii="Times New Roman" w:hAnsi="Times New Roman" w:cs="Times New Roman"/>
          <w:sz w:val="24"/>
          <w:szCs w:val="24"/>
        </w:rPr>
        <w:t xml:space="preserve"> the items of positive anticipated emotions of the opponents when individual failures to achieve goals or establish a task. As many 150 students of Kwik Kian </w:t>
      </w:r>
      <w:proofErr w:type="spellStart"/>
      <w:r w:rsidR="00531193" w:rsidRPr="00531193">
        <w:rPr>
          <w:rFonts w:ascii="Times New Roman" w:hAnsi="Times New Roman" w:cs="Times New Roman"/>
          <w:sz w:val="24"/>
          <w:szCs w:val="24"/>
        </w:rPr>
        <w:t>Gie</w:t>
      </w:r>
      <w:proofErr w:type="spellEnd"/>
      <w:r w:rsidR="00531193" w:rsidRPr="00531193">
        <w:rPr>
          <w:rFonts w:ascii="Times New Roman" w:hAnsi="Times New Roman" w:cs="Times New Roman"/>
          <w:sz w:val="24"/>
          <w:szCs w:val="24"/>
        </w:rPr>
        <w:t xml:space="preserve"> School of Business enrolled in </w:t>
      </w:r>
      <w:r w:rsidR="00531193" w:rsidRPr="00955D21">
        <w:rPr>
          <w:rFonts w:ascii="Times New Roman" w:hAnsi="Times New Roman" w:cs="Times New Roman"/>
          <w:i/>
          <w:sz w:val="24"/>
          <w:szCs w:val="24"/>
        </w:rPr>
        <w:t>Business English</w:t>
      </w:r>
      <w:r w:rsidR="00531193" w:rsidRPr="00531193">
        <w:rPr>
          <w:rFonts w:ascii="Times New Roman" w:hAnsi="Times New Roman" w:cs="Times New Roman"/>
          <w:sz w:val="24"/>
          <w:szCs w:val="24"/>
        </w:rPr>
        <w:t xml:space="preserve"> class are involved in this study.</w:t>
      </w:r>
    </w:p>
    <w:p w:rsidR="000E624D" w:rsidRPr="000E624D" w:rsidRDefault="008324C4" w:rsidP="00531193">
      <w:pPr>
        <w:spacing w:before="120" w:after="120" w:line="360" w:lineRule="auto"/>
        <w:jc w:val="both"/>
        <w:rPr>
          <w:rFonts w:ascii="Times New Roman" w:hAnsi="Times New Roman" w:cs="Times New Roman"/>
          <w:sz w:val="24"/>
          <w:szCs w:val="24"/>
        </w:rPr>
      </w:pPr>
      <w:r w:rsidRPr="000769A2">
        <w:rPr>
          <w:rFonts w:ascii="Times New Roman" w:hAnsi="Times New Roman" w:cs="Times New Roman"/>
          <w:b/>
          <w:i/>
          <w:sz w:val="24"/>
          <w:szCs w:val="24"/>
        </w:rPr>
        <w:t>Measures</w:t>
      </w:r>
      <w:r w:rsidRPr="000769A2">
        <w:rPr>
          <w:rFonts w:ascii="Times New Roman" w:hAnsi="Times New Roman" w:cs="Times New Roman"/>
          <w:i/>
          <w:sz w:val="24"/>
          <w:szCs w:val="24"/>
        </w:rPr>
        <w:t>.</w:t>
      </w:r>
      <w:r w:rsidRPr="002C6C60">
        <w:rPr>
          <w:rFonts w:ascii="Times New Roman" w:hAnsi="Times New Roman" w:cs="Times New Roman"/>
          <w:sz w:val="24"/>
          <w:szCs w:val="24"/>
        </w:rPr>
        <w:t xml:space="preserve">  </w:t>
      </w:r>
      <w:r w:rsidRPr="000E624D">
        <w:rPr>
          <w:rFonts w:ascii="Times New Roman" w:hAnsi="Times New Roman" w:cs="Times New Roman"/>
          <w:sz w:val="24"/>
          <w:szCs w:val="24"/>
        </w:rPr>
        <w:t>Study 1 is purposed to investigate the items of positive anticipated emotions of the opponents. Therefore, the respondents are demanded to imagine the emotions of persons who envy them openly or silently when reading the following instructions: </w:t>
      </w:r>
      <w:r w:rsidRPr="000E624D">
        <w:rPr>
          <w:rStyle w:val="Emphasis"/>
          <w:rFonts w:ascii="Times New Roman" w:hAnsi="Times New Roman" w:cs="Times New Roman"/>
          <w:color w:val="1C1E29"/>
          <w:sz w:val="24"/>
          <w:szCs w:val="24"/>
        </w:rPr>
        <w:t>“In this life, there are always persons that envy you openly or silently. Imagine you fail in your study, please indicate their possible emotions”. </w:t>
      </w:r>
      <w:r w:rsidRPr="000E624D">
        <w:rPr>
          <w:rFonts w:ascii="Times New Roman" w:hAnsi="Times New Roman" w:cs="Times New Roman"/>
          <w:sz w:val="24"/>
          <w:szCs w:val="24"/>
        </w:rPr>
        <w:t> Then, the respondent responded to the measurement instrument that uses seven levels of Likert type scale, ranging from 1 (strongly disagree) to 7 (strongly agree).</w:t>
      </w:r>
    </w:p>
    <w:p w:rsidR="000E624D" w:rsidRDefault="008324C4" w:rsidP="00726449">
      <w:pPr>
        <w:spacing w:after="0" w:line="360" w:lineRule="auto"/>
        <w:jc w:val="both"/>
        <w:rPr>
          <w:rFonts w:ascii="Times New Roman" w:hAnsi="Times New Roman" w:cs="Times New Roman"/>
          <w:sz w:val="24"/>
          <w:szCs w:val="24"/>
        </w:rPr>
      </w:pPr>
      <w:proofErr w:type="gramStart"/>
      <w:r w:rsidRPr="002F3B19">
        <w:rPr>
          <w:rFonts w:ascii="Times New Roman" w:hAnsi="Times New Roman" w:cs="Times New Roman"/>
          <w:b/>
          <w:i/>
          <w:sz w:val="24"/>
          <w:szCs w:val="24"/>
        </w:rPr>
        <w:t>Result</w:t>
      </w:r>
      <w:r>
        <w:rPr>
          <w:rFonts w:ascii="Times New Roman" w:hAnsi="Times New Roman" w:cs="Times New Roman"/>
          <w:b/>
          <w:sz w:val="24"/>
          <w:szCs w:val="24"/>
        </w:rPr>
        <w:t xml:space="preserve">  </w:t>
      </w:r>
      <w:r w:rsidRPr="000E624D">
        <w:rPr>
          <w:rFonts w:ascii="Times New Roman" w:hAnsi="Times New Roman" w:cs="Times New Roman"/>
          <w:sz w:val="24"/>
          <w:szCs w:val="24"/>
        </w:rPr>
        <w:t>The</w:t>
      </w:r>
      <w:proofErr w:type="gramEnd"/>
      <w:r w:rsidRPr="000E624D">
        <w:rPr>
          <w:rFonts w:ascii="Times New Roman" w:hAnsi="Times New Roman" w:cs="Times New Roman"/>
          <w:sz w:val="24"/>
          <w:szCs w:val="24"/>
        </w:rPr>
        <w:t xml:space="preserve"> descriptive analysis is presented in Table 1. To be considered as significant emotion, an item should surpass test value=4 (nor agree, nor disagree) used as the cut-off point. One sample T-test is used to test the null hypotheses (Ho): </w:t>
      </w:r>
      <w:r w:rsidRPr="000E624D">
        <w:rPr>
          <w:rStyle w:val="Emphasis"/>
          <w:rFonts w:ascii="Times New Roman" w:hAnsi="Times New Roman" w:cs="Times New Roman"/>
          <w:color w:val="1C1E29"/>
          <w:sz w:val="24"/>
          <w:szCs w:val="24"/>
        </w:rPr>
        <w:t xml:space="preserve">“For </w:t>
      </w:r>
      <w:proofErr w:type="gramStart"/>
      <w:r w:rsidRPr="000E624D">
        <w:rPr>
          <w:rStyle w:val="Emphasis"/>
          <w:rFonts w:ascii="Times New Roman" w:hAnsi="Times New Roman" w:cs="Times New Roman"/>
          <w:color w:val="1C1E29"/>
          <w:sz w:val="24"/>
          <w:szCs w:val="24"/>
        </w:rPr>
        <w:t xml:space="preserve">the </w:t>
      </w:r>
      <w:proofErr w:type="spellStart"/>
      <w:r w:rsidRPr="000E624D">
        <w:rPr>
          <w:rStyle w:val="Emphasis"/>
          <w:rFonts w:ascii="Times New Roman" w:hAnsi="Times New Roman" w:cs="Times New Roman"/>
          <w:color w:val="1C1E29"/>
          <w:sz w:val="24"/>
          <w:szCs w:val="24"/>
        </w:rPr>
        <w:t>i</w:t>
      </w:r>
      <w:proofErr w:type="spellEnd"/>
      <w:proofErr w:type="gramEnd"/>
      <w:r w:rsidRPr="000E624D">
        <w:rPr>
          <w:rStyle w:val="Emphasis"/>
          <w:rFonts w:ascii="Times New Roman" w:hAnsi="Times New Roman" w:cs="Times New Roman"/>
          <w:color w:val="1C1E29"/>
          <w:sz w:val="24"/>
          <w:szCs w:val="24"/>
        </w:rPr>
        <w:t xml:space="preserve"> item, the difference between mean and cut-off point is zero (Ho: </w:t>
      </w:r>
      <w:r w:rsidRPr="000E624D">
        <w:rPr>
          <w:rFonts w:ascii="Times New Roman" w:hAnsi="Times New Roman" w:cs="Times New Roman"/>
          <w:sz w:val="24"/>
          <w:szCs w:val="24"/>
        </w:rPr>
        <w:t> </w:t>
      </w:r>
      <w:r w:rsidRPr="000E624D">
        <w:rPr>
          <w:rStyle w:val="Emphasis"/>
          <w:rFonts w:ascii="Times New Roman" w:hAnsi="Times New Roman" w:cs="Times New Roman"/>
          <w:color w:val="1C1E29"/>
          <w:sz w:val="24"/>
          <w:szCs w:val="24"/>
        </w:rPr>
        <w:t>i-4=0)”</w:t>
      </w:r>
      <w:r w:rsidRPr="000E624D">
        <w:rPr>
          <w:rFonts w:ascii="Times New Roman" w:hAnsi="Times New Roman" w:cs="Times New Roman"/>
          <w:sz w:val="24"/>
          <w:szCs w:val="24"/>
        </w:rPr>
        <w:t xml:space="preserve">. The alternative hypothesis states that for </w:t>
      </w:r>
      <w:proofErr w:type="gramStart"/>
      <w:r w:rsidRPr="000E624D">
        <w:rPr>
          <w:rFonts w:ascii="Times New Roman" w:hAnsi="Times New Roman" w:cs="Times New Roman"/>
          <w:sz w:val="24"/>
          <w:szCs w:val="24"/>
        </w:rPr>
        <w:t xml:space="preserve">the </w:t>
      </w:r>
      <w:proofErr w:type="spellStart"/>
      <w:r w:rsidRPr="000E624D">
        <w:rPr>
          <w:rFonts w:ascii="Times New Roman" w:hAnsi="Times New Roman" w:cs="Times New Roman"/>
          <w:sz w:val="24"/>
          <w:szCs w:val="24"/>
        </w:rPr>
        <w:t>i</w:t>
      </w:r>
      <w:proofErr w:type="spellEnd"/>
      <w:proofErr w:type="gramEnd"/>
      <w:r w:rsidRPr="000E624D">
        <w:rPr>
          <w:rFonts w:ascii="Times New Roman" w:hAnsi="Times New Roman" w:cs="Times New Roman"/>
          <w:sz w:val="24"/>
          <w:szCs w:val="24"/>
        </w:rPr>
        <w:t xml:space="preserve"> item, the difference between mean and cut-off point is higher than zero (Ha: i-4&gt;0).</w:t>
      </w:r>
    </w:p>
    <w:p w:rsidR="00D67377" w:rsidRDefault="00D67377" w:rsidP="00726449">
      <w:pPr>
        <w:spacing w:after="0" w:line="360" w:lineRule="auto"/>
        <w:jc w:val="both"/>
      </w:pPr>
    </w:p>
    <w:p w:rsidR="002C6C60" w:rsidRDefault="008324C4" w:rsidP="002C6C60">
      <w:pPr>
        <w:spacing w:before="120" w:after="120"/>
        <w:jc w:val="center"/>
        <w:rPr>
          <w:rFonts w:ascii="Times New Roman" w:hAnsi="Times New Roman" w:cs="Times New Roman"/>
          <w:sz w:val="24"/>
          <w:szCs w:val="24"/>
        </w:rPr>
      </w:pPr>
      <w:r>
        <w:rPr>
          <w:rFonts w:ascii="Times New Roman" w:hAnsi="Times New Roman" w:cs="Times New Roman"/>
          <w:sz w:val="24"/>
          <w:szCs w:val="24"/>
        </w:rPr>
        <w:t xml:space="preserve">Table 1. </w:t>
      </w:r>
      <w:r w:rsidR="00062F0D">
        <w:rPr>
          <w:rFonts w:ascii="Times New Roman" w:hAnsi="Times New Roman" w:cs="Times New Roman"/>
          <w:sz w:val="24"/>
          <w:szCs w:val="24"/>
        </w:rPr>
        <w:t>Positive Anticipated Emotions of Opponents</w:t>
      </w:r>
    </w:p>
    <w:tbl>
      <w:tblPr>
        <w:tblW w:w="0" w:type="auto"/>
        <w:tblInd w:w="-20" w:type="dxa"/>
        <w:tblCellMar>
          <w:left w:w="0" w:type="dxa"/>
          <w:right w:w="0" w:type="dxa"/>
        </w:tblCellMar>
        <w:tblLook w:val="0000" w:firstRow="0" w:lastRow="0" w:firstColumn="0" w:lastColumn="0" w:noHBand="0" w:noVBand="0"/>
      </w:tblPr>
      <w:tblGrid>
        <w:gridCol w:w="1725"/>
        <w:gridCol w:w="900"/>
        <w:gridCol w:w="1350"/>
        <w:gridCol w:w="2382"/>
        <w:gridCol w:w="773"/>
        <w:gridCol w:w="1161"/>
      </w:tblGrid>
      <w:tr w:rsidR="00706F22" w:rsidTr="00915222">
        <w:trPr>
          <w:cantSplit/>
          <w:trHeight w:val="288"/>
        </w:trPr>
        <w:tc>
          <w:tcPr>
            <w:tcW w:w="1725" w:type="dxa"/>
            <w:tcBorders>
              <w:top w:val="single" w:sz="4" w:space="0" w:color="auto"/>
              <w:bottom w:val="single" w:sz="4" w:space="0" w:color="auto"/>
            </w:tcBorders>
            <w:shd w:val="clear" w:color="auto" w:fill="FFFFFF"/>
            <w:vAlign w:val="center"/>
          </w:tcPr>
          <w:p w:rsidR="002C6C60" w:rsidRPr="009B19C7" w:rsidRDefault="008324C4" w:rsidP="00C57BD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B19C7">
              <w:rPr>
                <w:rFonts w:ascii="Times New Roman" w:hAnsi="Times New Roman" w:cs="Times New Roman"/>
                <w:color w:val="000000"/>
                <w:sz w:val="20"/>
                <w:szCs w:val="20"/>
              </w:rPr>
              <w:t>Items</w:t>
            </w:r>
          </w:p>
        </w:tc>
        <w:tc>
          <w:tcPr>
            <w:tcW w:w="900" w:type="dxa"/>
            <w:tcBorders>
              <w:top w:val="single" w:sz="4" w:space="0" w:color="auto"/>
              <w:bottom w:val="single" w:sz="4" w:space="0" w:color="auto"/>
            </w:tcBorders>
            <w:shd w:val="clear" w:color="auto" w:fill="FFFFFF"/>
            <w:vAlign w:val="center"/>
          </w:tcPr>
          <w:p w:rsidR="002C6C60" w:rsidRPr="009B19C7" w:rsidRDefault="008324C4" w:rsidP="002C6C6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B19C7">
              <w:rPr>
                <w:rFonts w:ascii="Times New Roman" w:hAnsi="Times New Roman" w:cs="Times New Roman"/>
                <w:color w:val="000000"/>
                <w:sz w:val="20"/>
                <w:szCs w:val="20"/>
              </w:rPr>
              <w:t>Mean</w:t>
            </w:r>
          </w:p>
        </w:tc>
        <w:tc>
          <w:tcPr>
            <w:tcW w:w="1350" w:type="dxa"/>
            <w:tcBorders>
              <w:top w:val="single" w:sz="4" w:space="0" w:color="auto"/>
              <w:bottom w:val="single" w:sz="4" w:space="0" w:color="auto"/>
            </w:tcBorders>
            <w:shd w:val="clear" w:color="auto" w:fill="FFFFFF"/>
            <w:vAlign w:val="center"/>
          </w:tcPr>
          <w:p w:rsidR="002C6C60" w:rsidRPr="009B19C7" w:rsidRDefault="008324C4" w:rsidP="002C6C6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B19C7">
              <w:rPr>
                <w:rFonts w:ascii="Times New Roman" w:hAnsi="Times New Roman" w:cs="Times New Roman"/>
                <w:color w:val="000000"/>
                <w:sz w:val="20"/>
                <w:szCs w:val="20"/>
              </w:rPr>
              <w:t>Std. Deviation</w:t>
            </w:r>
          </w:p>
        </w:tc>
        <w:tc>
          <w:tcPr>
            <w:tcW w:w="2382" w:type="dxa"/>
            <w:tcBorders>
              <w:top w:val="single" w:sz="4" w:space="0" w:color="auto"/>
              <w:bottom w:val="single" w:sz="4" w:space="0" w:color="auto"/>
            </w:tcBorders>
            <w:shd w:val="clear" w:color="auto" w:fill="FFFFFF"/>
            <w:vAlign w:val="center"/>
          </w:tcPr>
          <w:p w:rsidR="002C6C60" w:rsidRPr="009B19C7" w:rsidRDefault="008324C4" w:rsidP="002C6C60">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B19C7">
              <w:rPr>
                <w:rFonts w:ascii="Times New Roman" w:hAnsi="Times New Roman" w:cs="Times New Roman"/>
                <w:color w:val="000000"/>
                <w:sz w:val="20"/>
                <w:szCs w:val="20"/>
              </w:rPr>
              <w:t>Difference from Cut-off Point (Test Value=4)</w:t>
            </w:r>
          </w:p>
        </w:tc>
        <w:tc>
          <w:tcPr>
            <w:tcW w:w="0" w:type="auto"/>
            <w:tcBorders>
              <w:top w:val="single" w:sz="4" w:space="0" w:color="auto"/>
              <w:bottom w:val="single" w:sz="4" w:space="0" w:color="auto"/>
            </w:tcBorders>
            <w:shd w:val="clear" w:color="auto" w:fill="FFFFFF"/>
            <w:vAlign w:val="center"/>
          </w:tcPr>
          <w:p w:rsidR="002C6C60" w:rsidRPr="009B19C7" w:rsidRDefault="008324C4" w:rsidP="002C6C6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B19C7">
              <w:rPr>
                <w:rFonts w:ascii="Times New Roman" w:hAnsi="Times New Roman" w:cs="Times New Roman"/>
                <w:color w:val="000000"/>
                <w:sz w:val="20"/>
                <w:szCs w:val="20"/>
              </w:rPr>
              <w:t>T-Value</w:t>
            </w:r>
          </w:p>
        </w:tc>
        <w:tc>
          <w:tcPr>
            <w:tcW w:w="0" w:type="auto"/>
            <w:tcBorders>
              <w:top w:val="single" w:sz="4" w:space="0" w:color="auto"/>
              <w:bottom w:val="single" w:sz="4" w:space="0" w:color="auto"/>
            </w:tcBorders>
            <w:shd w:val="clear" w:color="auto" w:fill="FFFFFF"/>
            <w:vAlign w:val="center"/>
          </w:tcPr>
          <w:p w:rsidR="002C6C60" w:rsidRPr="009B19C7" w:rsidRDefault="008324C4" w:rsidP="002C6C6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B19C7">
              <w:rPr>
                <w:rFonts w:ascii="Times New Roman" w:hAnsi="Times New Roman" w:cs="Times New Roman"/>
                <w:color w:val="000000"/>
                <w:sz w:val="20"/>
                <w:szCs w:val="20"/>
              </w:rPr>
              <w:t>Sig. (1-tailed)</w:t>
            </w:r>
          </w:p>
        </w:tc>
      </w:tr>
      <w:tr w:rsidR="00706F22" w:rsidTr="00915222">
        <w:trPr>
          <w:cantSplit/>
          <w:trHeight w:val="288"/>
        </w:trPr>
        <w:tc>
          <w:tcPr>
            <w:tcW w:w="1725" w:type="dxa"/>
            <w:tcBorders>
              <w:top w:val="single" w:sz="4" w:space="0" w:color="auto"/>
            </w:tcBorders>
            <w:shd w:val="clear" w:color="auto" w:fill="FFFFFF"/>
            <w:vAlign w:val="center"/>
          </w:tcPr>
          <w:p w:rsidR="002C6C60" w:rsidRPr="00F45D75" w:rsidRDefault="008324C4" w:rsidP="00F45D7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F45D75">
              <w:rPr>
                <w:rFonts w:ascii="Times New Roman" w:hAnsi="Times New Roman" w:cs="Times New Roman"/>
                <w:color w:val="000000"/>
                <w:sz w:val="20"/>
                <w:szCs w:val="20"/>
              </w:rPr>
              <w:t>Win (X</w:t>
            </w:r>
            <w:r w:rsidRPr="00F45D75">
              <w:rPr>
                <w:rFonts w:ascii="Times New Roman" w:hAnsi="Times New Roman" w:cs="Times New Roman"/>
                <w:color w:val="000000"/>
                <w:sz w:val="20"/>
                <w:szCs w:val="20"/>
                <w:vertAlign w:val="subscript"/>
              </w:rPr>
              <w:t>1</w:t>
            </w:r>
            <w:r w:rsidRPr="00F45D75">
              <w:rPr>
                <w:rFonts w:ascii="Times New Roman" w:hAnsi="Times New Roman" w:cs="Times New Roman"/>
                <w:color w:val="000000"/>
                <w:sz w:val="20"/>
                <w:szCs w:val="20"/>
              </w:rPr>
              <w:t>)</w:t>
            </w:r>
          </w:p>
        </w:tc>
        <w:tc>
          <w:tcPr>
            <w:tcW w:w="900" w:type="dxa"/>
            <w:tcBorders>
              <w:top w:val="single" w:sz="4" w:space="0" w:color="auto"/>
            </w:tcBorders>
            <w:shd w:val="clear" w:color="auto" w:fill="FFFFFF"/>
            <w:vAlign w:val="center"/>
          </w:tcPr>
          <w:p w:rsidR="002C6C60" w:rsidRPr="00F45D75" w:rsidRDefault="008324C4" w:rsidP="00F45D7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F45D75">
              <w:rPr>
                <w:rFonts w:ascii="Times New Roman" w:hAnsi="Times New Roman" w:cs="Times New Roman"/>
                <w:color w:val="000000"/>
                <w:sz w:val="20"/>
                <w:szCs w:val="20"/>
              </w:rPr>
              <w:t>5.2632</w:t>
            </w:r>
          </w:p>
        </w:tc>
        <w:tc>
          <w:tcPr>
            <w:tcW w:w="1350" w:type="dxa"/>
            <w:tcBorders>
              <w:top w:val="single" w:sz="4" w:space="0" w:color="auto"/>
            </w:tcBorders>
            <w:shd w:val="clear" w:color="auto" w:fill="FFFFFF"/>
            <w:vAlign w:val="center"/>
          </w:tcPr>
          <w:p w:rsidR="002C6C60" w:rsidRPr="00F45D75" w:rsidRDefault="008324C4" w:rsidP="00F45D7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F45D75">
              <w:rPr>
                <w:rFonts w:ascii="Times New Roman" w:hAnsi="Times New Roman" w:cs="Times New Roman"/>
                <w:color w:val="000000"/>
                <w:sz w:val="20"/>
                <w:szCs w:val="20"/>
              </w:rPr>
              <w:t>1.43161</w:t>
            </w:r>
          </w:p>
        </w:tc>
        <w:tc>
          <w:tcPr>
            <w:tcW w:w="2382" w:type="dxa"/>
            <w:tcBorders>
              <w:top w:val="single" w:sz="4" w:space="0" w:color="auto"/>
            </w:tcBorders>
            <w:shd w:val="clear" w:color="auto" w:fill="FFFFFF"/>
            <w:vAlign w:val="center"/>
          </w:tcPr>
          <w:p w:rsidR="002C6C60" w:rsidRPr="00F45D75" w:rsidRDefault="008324C4" w:rsidP="00F45D7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F45D75">
              <w:rPr>
                <w:rFonts w:ascii="Times New Roman" w:hAnsi="Times New Roman" w:cs="Times New Roman"/>
                <w:color w:val="000000"/>
                <w:sz w:val="20"/>
                <w:szCs w:val="20"/>
              </w:rPr>
              <w:t>1.26316</w:t>
            </w:r>
          </w:p>
        </w:tc>
        <w:tc>
          <w:tcPr>
            <w:tcW w:w="0" w:type="auto"/>
            <w:tcBorders>
              <w:top w:val="single" w:sz="4" w:space="0" w:color="auto"/>
            </w:tcBorders>
            <w:shd w:val="clear" w:color="auto" w:fill="FFFFFF"/>
            <w:vAlign w:val="center"/>
          </w:tcPr>
          <w:p w:rsidR="002C6C60" w:rsidRPr="00F45D75" w:rsidRDefault="008324C4" w:rsidP="00F45D7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F45D75">
              <w:rPr>
                <w:rFonts w:ascii="Times New Roman" w:hAnsi="Times New Roman" w:cs="Times New Roman"/>
                <w:color w:val="000000"/>
                <w:sz w:val="20"/>
                <w:szCs w:val="20"/>
              </w:rPr>
              <w:t>10.878</w:t>
            </w:r>
          </w:p>
        </w:tc>
        <w:tc>
          <w:tcPr>
            <w:tcW w:w="0" w:type="auto"/>
            <w:tcBorders>
              <w:top w:val="single" w:sz="4" w:space="0" w:color="auto"/>
            </w:tcBorders>
            <w:shd w:val="clear" w:color="auto" w:fill="FFFFFF"/>
            <w:vAlign w:val="center"/>
          </w:tcPr>
          <w:p w:rsidR="002C6C60" w:rsidRPr="00F45D75" w:rsidRDefault="008324C4" w:rsidP="00F45D7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F45D75">
              <w:rPr>
                <w:rFonts w:ascii="Times New Roman" w:hAnsi="Times New Roman" w:cs="Times New Roman"/>
                <w:color w:val="000000"/>
                <w:sz w:val="20"/>
                <w:szCs w:val="20"/>
              </w:rPr>
              <w:t>.000</w:t>
            </w:r>
          </w:p>
        </w:tc>
      </w:tr>
      <w:tr w:rsidR="00706F22" w:rsidTr="00915222">
        <w:trPr>
          <w:cantSplit/>
          <w:trHeight w:val="288"/>
        </w:trPr>
        <w:tc>
          <w:tcPr>
            <w:tcW w:w="1725" w:type="dxa"/>
            <w:shd w:val="clear" w:color="auto" w:fill="FFFFFF"/>
            <w:vAlign w:val="center"/>
          </w:tcPr>
          <w:p w:rsidR="002C6C60" w:rsidRPr="00F45D75" w:rsidRDefault="008324C4" w:rsidP="00F45D7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F45D75">
              <w:rPr>
                <w:rFonts w:ascii="Times New Roman" w:hAnsi="Times New Roman" w:cs="Times New Roman"/>
                <w:color w:val="000000"/>
                <w:sz w:val="20"/>
                <w:szCs w:val="20"/>
              </w:rPr>
              <w:t>Pleased (X</w:t>
            </w:r>
            <w:r w:rsidRPr="00F45D75">
              <w:rPr>
                <w:rFonts w:ascii="Times New Roman" w:hAnsi="Times New Roman" w:cs="Times New Roman"/>
                <w:color w:val="000000"/>
                <w:sz w:val="20"/>
                <w:szCs w:val="20"/>
                <w:vertAlign w:val="subscript"/>
              </w:rPr>
              <w:t>2</w:t>
            </w:r>
            <w:r w:rsidRPr="00F45D75">
              <w:rPr>
                <w:rFonts w:ascii="Times New Roman" w:hAnsi="Times New Roman" w:cs="Times New Roman"/>
                <w:color w:val="000000"/>
                <w:sz w:val="20"/>
                <w:szCs w:val="20"/>
              </w:rPr>
              <w:t>)</w:t>
            </w:r>
          </w:p>
        </w:tc>
        <w:tc>
          <w:tcPr>
            <w:tcW w:w="900" w:type="dxa"/>
            <w:shd w:val="clear" w:color="auto" w:fill="FFFFFF"/>
            <w:vAlign w:val="center"/>
          </w:tcPr>
          <w:p w:rsidR="002C6C60" w:rsidRPr="00F45D75" w:rsidRDefault="008324C4" w:rsidP="00F45D7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F45D75">
              <w:rPr>
                <w:rFonts w:ascii="Times New Roman" w:hAnsi="Times New Roman" w:cs="Times New Roman"/>
                <w:color w:val="000000"/>
                <w:sz w:val="20"/>
                <w:szCs w:val="20"/>
              </w:rPr>
              <w:t>4.9737</w:t>
            </w:r>
          </w:p>
        </w:tc>
        <w:tc>
          <w:tcPr>
            <w:tcW w:w="1350" w:type="dxa"/>
            <w:shd w:val="clear" w:color="auto" w:fill="FFFFFF"/>
            <w:vAlign w:val="center"/>
          </w:tcPr>
          <w:p w:rsidR="002C6C60" w:rsidRPr="00F45D75" w:rsidRDefault="008324C4" w:rsidP="00F45D7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F45D75">
              <w:rPr>
                <w:rFonts w:ascii="Times New Roman" w:hAnsi="Times New Roman" w:cs="Times New Roman"/>
                <w:color w:val="000000"/>
                <w:sz w:val="20"/>
                <w:szCs w:val="20"/>
              </w:rPr>
              <w:t>1.34680</w:t>
            </w:r>
          </w:p>
        </w:tc>
        <w:tc>
          <w:tcPr>
            <w:tcW w:w="2382" w:type="dxa"/>
            <w:shd w:val="clear" w:color="auto" w:fill="FFFFFF"/>
            <w:vAlign w:val="center"/>
          </w:tcPr>
          <w:p w:rsidR="002C6C60" w:rsidRPr="00F45D75" w:rsidRDefault="008324C4" w:rsidP="00F45D7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F45D75">
              <w:rPr>
                <w:rFonts w:ascii="Times New Roman" w:hAnsi="Times New Roman" w:cs="Times New Roman"/>
                <w:color w:val="000000"/>
                <w:sz w:val="20"/>
                <w:szCs w:val="20"/>
              </w:rPr>
              <w:t>.97368</w:t>
            </w:r>
          </w:p>
        </w:tc>
        <w:tc>
          <w:tcPr>
            <w:tcW w:w="0" w:type="auto"/>
            <w:shd w:val="clear" w:color="auto" w:fill="FFFFFF"/>
            <w:vAlign w:val="center"/>
          </w:tcPr>
          <w:p w:rsidR="002C6C60" w:rsidRPr="00F45D75" w:rsidRDefault="008324C4" w:rsidP="00F45D7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F45D75">
              <w:rPr>
                <w:rFonts w:ascii="Times New Roman" w:hAnsi="Times New Roman" w:cs="Times New Roman"/>
                <w:color w:val="000000"/>
                <w:sz w:val="20"/>
                <w:szCs w:val="20"/>
              </w:rPr>
              <w:t>8.913</w:t>
            </w:r>
          </w:p>
        </w:tc>
        <w:tc>
          <w:tcPr>
            <w:tcW w:w="0" w:type="auto"/>
            <w:shd w:val="clear" w:color="auto" w:fill="FFFFFF"/>
            <w:vAlign w:val="center"/>
          </w:tcPr>
          <w:p w:rsidR="002C6C60" w:rsidRPr="00F45D75" w:rsidRDefault="008324C4" w:rsidP="00F45D7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F45D75">
              <w:rPr>
                <w:rFonts w:ascii="Times New Roman" w:hAnsi="Times New Roman" w:cs="Times New Roman"/>
                <w:color w:val="000000"/>
                <w:sz w:val="20"/>
                <w:szCs w:val="20"/>
              </w:rPr>
              <w:t>.000</w:t>
            </w:r>
          </w:p>
        </w:tc>
      </w:tr>
      <w:tr w:rsidR="00706F22" w:rsidTr="00915222">
        <w:trPr>
          <w:cantSplit/>
          <w:trHeight w:val="288"/>
        </w:trPr>
        <w:tc>
          <w:tcPr>
            <w:tcW w:w="1725" w:type="dxa"/>
            <w:shd w:val="clear" w:color="auto" w:fill="FFFFFF"/>
            <w:vAlign w:val="center"/>
          </w:tcPr>
          <w:p w:rsidR="002C6C60" w:rsidRPr="00F45D75" w:rsidRDefault="008324C4" w:rsidP="00F45D7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F45D75">
              <w:rPr>
                <w:rFonts w:ascii="Times New Roman" w:hAnsi="Times New Roman" w:cs="Times New Roman"/>
                <w:color w:val="000000"/>
                <w:sz w:val="20"/>
                <w:szCs w:val="20"/>
              </w:rPr>
              <w:t>Satisfied (X</w:t>
            </w:r>
            <w:r w:rsidRPr="00F45D75">
              <w:rPr>
                <w:rFonts w:ascii="Times New Roman" w:hAnsi="Times New Roman" w:cs="Times New Roman"/>
                <w:color w:val="000000"/>
                <w:sz w:val="20"/>
                <w:szCs w:val="20"/>
                <w:vertAlign w:val="subscript"/>
              </w:rPr>
              <w:t>3</w:t>
            </w:r>
            <w:r w:rsidRPr="00F45D75">
              <w:rPr>
                <w:rFonts w:ascii="Times New Roman" w:hAnsi="Times New Roman" w:cs="Times New Roman"/>
                <w:color w:val="000000"/>
                <w:sz w:val="20"/>
                <w:szCs w:val="20"/>
              </w:rPr>
              <w:t>)</w:t>
            </w:r>
          </w:p>
        </w:tc>
        <w:tc>
          <w:tcPr>
            <w:tcW w:w="900" w:type="dxa"/>
            <w:shd w:val="clear" w:color="auto" w:fill="FFFFFF"/>
            <w:vAlign w:val="center"/>
          </w:tcPr>
          <w:p w:rsidR="002C6C60" w:rsidRPr="00F45D75" w:rsidRDefault="008324C4" w:rsidP="00F45D7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F45D75">
              <w:rPr>
                <w:rFonts w:ascii="Times New Roman" w:hAnsi="Times New Roman" w:cs="Times New Roman"/>
                <w:color w:val="000000"/>
                <w:sz w:val="20"/>
                <w:szCs w:val="20"/>
              </w:rPr>
              <w:t>4.9013</w:t>
            </w:r>
          </w:p>
        </w:tc>
        <w:tc>
          <w:tcPr>
            <w:tcW w:w="1350" w:type="dxa"/>
            <w:shd w:val="clear" w:color="auto" w:fill="FFFFFF"/>
            <w:vAlign w:val="center"/>
          </w:tcPr>
          <w:p w:rsidR="002C6C60" w:rsidRPr="00F45D75" w:rsidRDefault="008324C4" w:rsidP="00F45D7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F45D75">
              <w:rPr>
                <w:rFonts w:ascii="Times New Roman" w:hAnsi="Times New Roman" w:cs="Times New Roman"/>
                <w:color w:val="000000"/>
                <w:sz w:val="20"/>
                <w:szCs w:val="20"/>
              </w:rPr>
              <w:t>1.45466</w:t>
            </w:r>
          </w:p>
        </w:tc>
        <w:tc>
          <w:tcPr>
            <w:tcW w:w="2382" w:type="dxa"/>
            <w:shd w:val="clear" w:color="auto" w:fill="FFFFFF"/>
            <w:vAlign w:val="center"/>
          </w:tcPr>
          <w:p w:rsidR="002C6C60" w:rsidRPr="00F45D75" w:rsidRDefault="008324C4" w:rsidP="00F45D7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F45D75">
              <w:rPr>
                <w:rFonts w:ascii="Times New Roman" w:hAnsi="Times New Roman" w:cs="Times New Roman"/>
                <w:color w:val="000000"/>
                <w:sz w:val="20"/>
                <w:szCs w:val="20"/>
              </w:rPr>
              <w:t>.90132</w:t>
            </w:r>
          </w:p>
        </w:tc>
        <w:tc>
          <w:tcPr>
            <w:tcW w:w="0" w:type="auto"/>
            <w:shd w:val="clear" w:color="auto" w:fill="FFFFFF"/>
            <w:vAlign w:val="center"/>
          </w:tcPr>
          <w:p w:rsidR="002C6C60" w:rsidRPr="00F45D75" w:rsidRDefault="008324C4" w:rsidP="00F45D7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F45D75">
              <w:rPr>
                <w:rFonts w:ascii="Times New Roman" w:hAnsi="Times New Roman" w:cs="Times New Roman"/>
                <w:color w:val="000000"/>
                <w:sz w:val="20"/>
                <w:szCs w:val="20"/>
              </w:rPr>
              <w:t>7.639</w:t>
            </w:r>
          </w:p>
        </w:tc>
        <w:tc>
          <w:tcPr>
            <w:tcW w:w="0" w:type="auto"/>
            <w:shd w:val="clear" w:color="auto" w:fill="FFFFFF"/>
            <w:vAlign w:val="center"/>
          </w:tcPr>
          <w:p w:rsidR="002C6C60" w:rsidRPr="00F45D75" w:rsidRDefault="008324C4" w:rsidP="00F45D7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F45D75">
              <w:rPr>
                <w:rFonts w:ascii="Times New Roman" w:hAnsi="Times New Roman" w:cs="Times New Roman"/>
                <w:color w:val="000000"/>
                <w:sz w:val="20"/>
                <w:szCs w:val="20"/>
              </w:rPr>
              <w:t>.000</w:t>
            </w:r>
          </w:p>
        </w:tc>
      </w:tr>
      <w:tr w:rsidR="00706F22" w:rsidTr="00915222">
        <w:trPr>
          <w:cantSplit/>
          <w:trHeight w:val="288"/>
        </w:trPr>
        <w:tc>
          <w:tcPr>
            <w:tcW w:w="1725" w:type="dxa"/>
            <w:shd w:val="clear" w:color="auto" w:fill="FFFFFF"/>
            <w:vAlign w:val="center"/>
          </w:tcPr>
          <w:p w:rsidR="002C6C60" w:rsidRPr="00F45D75" w:rsidRDefault="008324C4" w:rsidP="00F45D7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F45D75">
              <w:rPr>
                <w:rFonts w:ascii="Times New Roman" w:hAnsi="Times New Roman" w:cs="Times New Roman"/>
                <w:color w:val="000000"/>
                <w:sz w:val="20"/>
                <w:szCs w:val="20"/>
              </w:rPr>
              <w:t>Like (X</w:t>
            </w:r>
            <w:r w:rsidRPr="00F45D75">
              <w:rPr>
                <w:rFonts w:ascii="Times New Roman" w:hAnsi="Times New Roman" w:cs="Times New Roman"/>
                <w:color w:val="000000"/>
                <w:sz w:val="20"/>
                <w:szCs w:val="20"/>
                <w:vertAlign w:val="subscript"/>
              </w:rPr>
              <w:t>4</w:t>
            </w:r>
            <w:r w:rsidRPr="00F45D75">
              <w:rPr>
                <w:rFonts w:ascii="Times New Roman" w:hAnsi="Times New Roman" w:cs="Times New Roman"/>
                <w:color w:val="000000"/>
                <w:sz w:val="20"/>
                <w:szCs w:val="20"/>
              </w:rPr>
              <w:t>)</w:t>
            </w:r>
          </w:p>
        </w:tc>
        <w:tc>
          <w:tcPr>
            <w:tcW w:w="900" w:type="dxa"/>
            <w:shd w:val="clear" w:color="auto" w:fill="FFFFFF"/>
            <w:vAlign w:val="center"/>
          </w:tcPr>
          <w:p w:rsidR="002C6C60" w:rsidRPr="00F45D75" w:rsidRDefault="008324C4" w:rsidP="00F45D7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F45D75">
              <w:rPr>
                <w:rFonts w:ascii="Times New Roman" w:hAnsi="Times New Roman" w:cs="Times New Roman"/>
                <w:color w:val="000000"/>
                <w:sz w:val="20"/>
                <w:szCs w:val="20"/>
              </w:rPr>
              <w:t>4.6711</w:t>
            </w:r>
          </w:p>
        </w:tc>
        <w:tc>
          <w:tcPr>
            <w:tcW w:w="1350" w:type="dxa"/>
            <w:shd w:val="clear" w:color="auto" w:fill="FFFFFF"/>
            <w:vAlign w:val="center"/>
          </w:tcPr>
          <w:p w:rsidR="002C6C60" w:rsidRPr="00F45D75" w:rsidRDefault="008324C4" w:rsidP="00F45D7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F45D75">
              <w:rPr>
                <w:rFonts w:ascii="Times New Roman" w:hAnsi="Times New Roman" w:cs="Times New Roman"/>
                <w:color w:val="000000"/>
                <w:sz w:val="20"/>
                <w:szCs w:val="20"/>
              </w:rPr>
              <w:t>1.54310</w:t>
            </w:r>
          </w:p>
        </w:tc>
        <w:tc>
          <w:tcPr>
            <w:tcW w:w="2382" w:type="dxa"/>
            <w:shd w:val="clear" w:color="auto" w:fill="FFFFFF"/>
            <w:vAlign w:val="center"/>
          </w:tcPr>
          <w:p w:rsidR="002C6C60" w:rsidRPr="00F45D75" w:rsidRDefault="008324C4" w:rsidP="00F45D7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F45D75">
              <w:rPr>
                <w:rFonts w:ascii="Times New Roman" w:hAnsi="Times New Roman" w:cs="Times New Roman"/>
                <w:color w:val="000000"/>
                <w:sz w:val="20"/>
                <w:szCs w:val="20"/>
              </w:rPr>
              <w:t>.67105</w:t>
            </w:r>
          </w:p>
        </w:tc>
        <w:tc>
          <w:tcPr>
            <w:tcW w:w="0" w:type="auto"/>
            <w:shd w:val="clear" w:color="auto" w:fill="FFFFFF"/>
            <w:vAlign w:val="center"/>
          </w:tcPr>
          <w:p w:rsidR="002C6C60" w:rsidRPr="00F45D75" w:rsidRDefault="008324C4" w:rsidP="00F45D7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F45D75">
              <w:rPr>
                <w:rFonts w:ascii="Times New Roman" w:hAnsi="Times New Roman" w:cs="Times New Roman"/>
                <w:color w:val="000000"/>
                <w:sz w:val="20"/>
                <w:szCs w:val="20"/>
              </w:rPr>
              <w:t>5.361</w:t>
            </w:r>
          </w:p>
        </w:tc>
        <w:tc>
          <w:tcPr>
            <w:tcW w:w="0" w:type="auto"/>
            <w:shd w:val="clear" w:color="auto" w:fill="FFFFFF"/>
            <w:vAlign w:val="center"/>
          </w:tcPr>
          <w:p w:rsidR="002C6C60" w:rsidRPr="00F45D75" w:rsidRDefault="008324C4" w:rsidP="00F45D7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F45D75">
              <w:rPr>
                <w:rFonts w:ascii="Times New Roman" w:hAnsi="Times New Roman" w:cs="Times New Roman"/>
                <w:color w:val="000000"/>
                <w:sz w:val="20"/>
                <w:szCs w:val="20"/>
              </w:rPr>
              <w:t>.000</w:t>
            </w:r>
          </w:p>
        </w:tc>
      </w:tr>
      <w:tr w:rsidR="00706F22" w:rsidTr="00915222">
        <w:trPr>
          <w:cantSplit/>
          <w:trHeight w:val="288"/>
        </w:trPr>
        <w:tc>
          <w:tcPr>
            <w:tcW w:w="1725" w:type="dxa"/>
            <w:shd w:val="clear" w:color="auto" w:fill="FFFFFF"/>
            <w:vAlign w:val="center"/>
          </w:tcPr>
          <w:p w:rsidR="002C6C60" w:rsidRPr="00F45D75" w:rsidRDefault="008324C4" w:rsidP="00F45D7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F45D75">
              <w:rPr>
                <w:rFonts w:ascii="Times New Roman" w:hAnsi="Times New Roman" w:cs="Times New Roman"/>
                <w:color w:val="000000"/>
                <w:sz w:val="20"/>
                <w:szCs w:val="20"/>
              </w:rPr>
              <w:t>Happy (X</w:t>
            </w:r>
            <w:r w:rsidRPr="00F45D75">
              <w:rPr>
                <w:rFonts w:ascii="Times New Roman" w:hAnsi="Times New Roman" w:cs="Times New Roman"/>
                <w:color w:val="000000"/>
                <w:sz w:val="20"/>
                <w:szCs w:val="20"/>
                <w:vertAlign w:val="subscript"/>
              </w:rPr>
              <w:t>5</w:t>
            </w:r>
            <w:r w:rsidRPr="00F45D75">
              <w:rPr>
                <w:rFonts w:ascii="Times New Roman" w:hAnsi="Times New Roman" w:cs="Times New Roman"/>
                <w:color w:val="000000"/>
                <w:sz w:val="20"/>
                <w:szCs w:val="20"/>
              </w:rPr>
              <w:t>)</w:t>
            </w:r>
          </w:p>
        </w:tc>
        <w:tc>
          <w:tcPr>
            <w:tcW w:w="900" w:type="dxa"/>
            <w:shd w:val="clear" w:color="auto" w:fill="FFFFFF"/>
            <w:vAlign w:val="center"/>
          </w:tcPr>
          <w:p w:rsidR="002C6C60" w:rsidRPr="00F45D75" w:rsidRDefault="008324C4" w:rsidP="00F45D7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F45D75">
              <w:rPr>
                <w:rFonts w:ascii="Times New Roman" w:hAnsi="Times New Roman" w:cs="Times New Roman"/>
                <w:color w:val="000000"/>
                <w:sz w:val="20"/>
                <w:szCs w:val="20"/>
              </w:rPr>
              <w:t>4.6118</w:t>
            </w:r>
          </w:p>
        </w:tc>
        <w:tc>
          <w:tcPr>
            <w:tcW w:w="1350" w:type="dxa"/>
            <w:shd w:val="clear" w:color="auto" w:fill="FFFFFF"/>
            <w:vAlign w:val="center"/>
          </w:tcPr>
          <w:p w:rsidR="002C6C60" w:rsidRPr="00F45D75" w:rsidRDefault="008324C4" w:rsidP="00F45D7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F45D75">
              <w:rPr>
                <w:rFonts w:ascii="Times New Roman" w:hAnsi="Times New Roman" w:cs="Times New Roman"/>
                <w:color w:val="000000"/>
                <w:sz w:val="20"/>
                <w:szCs w:val="20"/>
              </w:rPr>
              <w:t>1.55708</w:t>
            </w:r>
          </w:p>
        </w:tc>
        <w:tc>
          <w:tcPr>
            <w:tcW w:w="2382" w:type="dxa"/>
            <w:shd w:val="clear" w:color="auto" w:fill="FFFFFF"/>
            <w:vAlign w:val="center"/>
          </w:tcPr>
          <w:p w:rsidR="002C6C60" w:rsidRPr="00F45D75" w:rsidRDefault="008324C4" w:rsidP="00F45D7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F45D75">
              <w:rPr>
                <w:rFonts w:ascii="Times New Roman" w:hAnsi="Times New Roman" w:cs="Times New Roman"/>
                <w:color w:val="000000"/>
                <w:sz w:val="20"/>
                <w:szCs w:val="20"/>
              </w:rPr>
              <w:t>.61184</w:t>
            </w:r>
          </w:p>
        </w:tc>
        <w:tc>
          <w:tcPr>
            <w:tcW w:w="0" w:type="auto"/>
            <w:shd w:val="clear" w:color="auto" w:fill="FFFFFF"/>
            <w:vAlign w:val="center"/>
          </w:tcPr>
          <w:p w:rsidR="002C6C60" w:rsidRPr="00F45D75" w:rsidRDefault="008324C4" w:rsidP="00F45D7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F45D75">
              <w:rPr>
                <w:rFonts w:ascii="Times New Roman" w:hAnsi="Times New Roman" w:cs="Times New Roman"/>
                <w:color w:val="000000"/>
                <w:sz w:val="20"/>
                <w:szCs w:val="20"/>
              </w:rPr>
              <w:t>4.845</w:t>
            </w:r>
          </w:p>
        </w:tc>
        <w:tc>
          <w:tcPr>
            <w:tcW w:w="0" w:type="auto"/>
            <w:shd w:val="clear" w:color="auto" w:fill="FFFFFF"/>
            <w:vAlign w:val="center"/>
          </w:tcPr>
          <w:p w:rsidR="002C6C60" w:rsidRPr="00F45D75" w:rsidRDefault="008324C4" w:rsidP="00F45D7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F45D75">
              <w:rPr>
                <w:rFonts w:ascii="Times New Roman" w:hAnsi="Times New Roman" w:cs="Times New Roman"/>
                <w:color w:val="000000"/>
                <w:sz w:val="20"/>
                <w:szCs w:val="20"/>
              </w:rPr>
              <w:t>.000</w:t>
            </w:r>
          </w:p>
        </w:tc>
      </w:tr>
      <w:tr w:rsidR="00706F22" w:rsidTr="00915222">
        <w:trPr>
          <w:cantSplit/>
          <w:trHeight w:val="288"/>
        </w:trPr>
        <w:tc>
          <w:tcPr>
            <w:tcW w:w="1725" w:type="dxa"/>
            <w:shd w:val="clear" w:color="auto" w:fill="FFFFFF"/>
            <w:vAlign w:val="center"/>
          </w:tcPr>
          <w:p w:rsidR="002C6C60" w:rsidRPr="00F45D75" w:rsidRDefault="008324C4" w:rsidP="00F45D7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F45D75">
              <w:rPr>
                <w:rFonts w:ascii="Times New Roman" w:hAnsi="Times New Roman" w:cs="Times New Roman"/>
                <w:color w:val="000000"/>
                <w:sz w:val="20"/>
                <w:szCs w:val="20"/>
              </w:rPr>
              <w:t>Joyful (X</w:t>
            </w:r>
            <w:r w:rsidRPr="00F45D75">
              <w:rPr>
                <w:rFonts w:ascii="Times New Roman" w:hAnsi="Times New Roman" w:cs="Times New Roman"/>
                <w:color w:val="000000"/>
                <w:sz w:val="20"/>
                <w:szCs w:val="20"/>
                <w:vertAlign w:val="subscript"/>
              </w:rPr>
              <w:t>6</w:t>
            </w:r>
            <w:r w:rsidRPr="00F45D75">
              <w:rPr>
                <w:rFonts w:ascii="Times New Roman" w:hAnsi="Times New Roman" w:cs="Times New Roman"/>
                <w:color w:val="000000"/>
                <w:sz w:val="20"/>
                <w:szCs w:val="20"/>
              </w:rPr>
              <w:t>)</w:t>
            </w:r>
          </w:p>
        </w:tc>
        <w:tc>
          <w:tcPr>
            <w:tcW w:w="900" w:type="dxa"/>
            <w:shd w:val="clear" w:color="auto" w:fill="FFFFFF"/>
            <w:vAlign w:val="center"/>
          </w:tcPr>
          <w:p w:rsidR="002C6C60" w:rsidRPr="00F45D75" w:rsidRDefault="008324C4" w:rsidP="00F45D7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F45D75">
              <w:rPr>
                <w:rFonts w:ascii="Times New Roman" w:hAnsi="Times New Roman" w:cs="Times New Roman"/>
                <w:color w:val="000000"/>
                <w:sz w:val="20"/>
                <w:szCs w:val="20"/>
              </w:rPr>
              <w:t>4.5855</w:t>
            </w:r>
          </w:p>
        </w:tc>
        <w:tc>
          <w:tcPr>
            <w:tcW w:w="1350" w:type="dxa"/>
            <w:shd w:val="clear" w:color="auto" w:fill="FFFFFF"/>
            <w:vAlign w:val="center"/>
          </w:tcPr>
          <w:p w:rsidR="002C6C60" w:rsidRPr="00F45D75" w:rsidRDefault="008324C4" w:rsidP="00F45D7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F45D75">
              <w:rPr>
                <w:rFonts w:ascii="Times New Roman" w:hAnsi="Times New Roman" w:cs="Times New Roman"/>
                <w:color w:val="000000"/>
                <w:sz w:val="20"/>
                <w:szCs w:val="20"/>
              </w:rPr>
              <w:t>1.58404</w:t>
            </w:r>
          </w:p>
        </w:tc>
        <w:tc>
          <w:tcPr>
            <w:tcW w:w="2382" w:type="dxa"/>
            <w:shd w:val="clear" w:color="auto" w:fill="FFFFFF"/>
            <w:vAlign w:val="center"/>
          </w:tcPr>
          <w:p w:rsidR="002C6C60" w:rsidRPr="00F45D75" w:rsidRDefault="008324C4" w:rsidP="00F45D7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F45D75">
              <w:rPr>
                <w:rFonts w:ascii="Times New Roman" w:hAnsi="Times New Roman" w:cs="Times New Roman"/>
                <w:color w:val="000000"/>
                <w:sz w:val="20"/>
                <w:szCs w:val="20"/>
              </w:rPr>
              <w:t>.58553</w:t>
            </w:r>
          </w:p>
        </w:tc>
        <w:tc>
          <w:tcPr>
            <w:tcW w:w="0" w:type="auto"/>
            <w:shd w:val="clear" w:color="auto" w:fill="FFFFFF"/>
            <w:vAlign w:val="center"/>
          </w:tcPr>
          <w:p w:rsidR="002C6C60" w:rsidRPr="00F45D75" w:rsidRDefault="008324C4" w:rsidP="00F45D7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F45D75">
              <w:rPr>
                <w:rFonts w:ascii="Times New Roman" w:hAnsi="Times New Roman" w:cs="Times New Roman"/>
                <w:color w:val="000000"/>
                <w:sz w:val="20"/>
                <w:szCs w:val="20"/>
              </w:rPr>
              <w:t>4.557</w:t>
            </w:r>
          </w:p>
        </w:tc>
        <w:tc>
          <w:tcPr>
            <w:tcW w:w="0" w:type="auto"/>
            <w:shd w:val="clear" w:color="auto" w:fill="FFFFFF"/>
            <w:vAlign w:val="center"/>
          </w:tcPr>
          <w:p w:rsidR="002C6C60" w:rsidRPr="00F45D75" w:rsidRDefault="008324C4" w:rsidP="00F45D7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F45D75">
              <w:rPr>
                <w:rFonts w:ascii="Times New Roman" w:hAnsi="Times New Roman" w:cs="Times New Roman"/>
                <w:color w:val="000000"/>
                <w:sz w:val="20"/>
                <w:szCs w:val="20"/>
              </w:rPr>
              <w:t>.000</w:t>
            </w:r>
          </w:p>
        </w:tc>
      </w:tr>
      <w:tr w:rsidR="00706F22" w:rsidTr="00915222">
        <w:trPr>
          <w:cantSplit/>
          <w:trHeight w:val="288"/>
        </w:trPr>
        <w:tc>
          <w:tcPr>
            <w:tcW w:w="1725" w:type="dxa"/>
            <w:shd w:val="clear" w:color="auto" w:fill="FFFFFF"/>
            <w:vAlign w:val="center"/>
          </w:tcPr>
          <w:p w:rsidR="002C6C60" w:rsidRPr="00F45D75" w:rsidRDefault="008324C4" w:rsidP="00F45D7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F45D75">
              <w:rPr>
                <w:rFonts w:ascii="Times New Roman" w:hAnsi="Times New Roman" w:cs="Times New Roman"/>
                <w:color w:val="000000"/>
                <w:sz w:val="20"/>
                <w:szCs w:val="20"/>
              </w:rPr>
              <w:lastRenderedPageBreak/>
              <w:t>Exited (X</w:t>
            </w:r>
            <w:r w:rsidRPr="00F45D75">
              <w:rPr>
                <w:rFonts w:ascii="Times New Roman" w:hAnsi="Times New Roman" w:cs="Times New Roman"/>
                <w:color w:val="000000"/>
                <w:sz w:val="20"/>
                <w:szCs w:val="20"/>
                <w:vertAlign w:val="subscript"/>
              </w:rPr>
              <w:t>7</w:t>
            </w:r>
            <w:r w:rsidRPr="00F45D75">
              <w:rPr>
                <w:rFonts w:ascii="Times New Roman" w:hAnsi="Times New Roman" w:cs="Times New Roman"/>
                <w:color w:val="000000"/>
                <w:sz w:val="20"/>
                <w:szCs w:val="20"/>
              </w:rPr>
              <w:t>)</w:t>
            </w:r>
          </w:p>
        </w:tc>
        <w:tc>
          <w:tcPr>
            <w:tcW w:w="900" w:type="dxa"/>
            <w:shd w:val="clear" w:color="auto" w:fill="FFFFFF"/>
            <w:vAlign w:val="center"/>
          </w:tcPr>
          <w:p w:rsidR="002C6C60" w:rsidRPr="00F45D75" w:rsidRDefault="008324C4" w:rsidP="00F45D7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F45D75">
              <w:rPr>
                <w:rFonts w:ascii="Times New Roman" w:hAnsi="Times New Roman" w:cs="Times New Roman"/>
                <w:color w:val="000000"/>
                <w:sz w:val="20"/>
                <w:szCs w:val="20"/>
              </w:rPr>
              <w:t>4.5197</w:t>
            </w:r>
          </w:p>
        </w:tc>
        <w:tc>
          <w:tcPr>
            <w:tcW w:w="1350" w:type="dxa"/>
            <w:shd w:val="clear" w:color="auto" w:fill="FFFFFF"/>
            <w:vAlign w:val="center"/>
          </w:tcPr>
          <w:p w:rsidR="002C6C60" w:rsidRPr="00F45D75" w:rsidRDefault="008324C4" w:rsidP="00F45D7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F45D75">
              <w:rPr>
                <w:rFonts w:ascii="Times New Roman" w:hAnsi="Times New Roman" w:cs="Times New Roman"/>
                <w:color w:val="000000"/>
                <w:sz w:val="20"/>
                <w:szCs w:val="20"/>
              </w:rPr>
              <w:t>1.43269</w:t>
            </w:r>
          </w:p>
        </w:tc>
        <w:tc>
          <w:tcPr>
            <w:tcW w:w="2382" w:type="dxa"/>
            <w:shd w:val="clear" w:color="auto" w:fill="FFFFFF"/>
            <w:vAlign w:val="center"/>
          </w:tcPr>
          <w:p w:rsidR="002C6C60" w:rsidRPr="00F45D75" w:rsidRDefault="008324C4" w:rsidP="00F45D7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F45D75">
              <w:rPr>
                <w:rFonts w:ascii="Times New Roman" w:hAnsi="Times New Roman" w:cs="Times New Roman"/>
                <w:color w:val="000000"/>
                <w:sz w:val="20"/>
                <w:szCs w:val="20"/>
              </w:rPr>
              <w:t>.51974</w:t>
            </w:r>
          </w:p>
        </w:tc>
        <w:tc>
          <w:tcPr>
            <w:tcW w:w="0" w:type="auto"/>
            <w:shd w:val="clear" w:color="auto" w:fill="FFFFFF"/>
            <w:vAlign w:val="center"/>
          </w:tcPr>
          <w:p w:rsidR="002C6C60" w:rsidRPr="00F45D75" w:rsidRDefault="008324C4" w:rsidP="00F45D7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F45D75">
              <w:rPr>
                <w:rFonts w:ascii="Times New Roman" w:hAnsi="Times New Roman" w:cs="Times New Roman"/>
                <w:color w:val="000000"/>
                <w:sz w:val="20"/>
                <w:szCs w:val="20"/>
              </w:rPr>
              <w:t>4.473</w:t>
            </w:r>
          </w:p>
        </w:tc>
        <w:tc>
          <w:tcPr>
            <w:tcW w:w="0" w:type="auto"/>
            <w:shd w:val="clear" w:color="auto" w:fill="FFFFFF"/>
            <w:vAlign w:val="center"/>
          </w:tcPr>
          <w:p w:rsidR="002C6C60" w:rsidRPr="00F45D75" w:rsidRDefault="008324C4" w:rsidP="00F45D7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F45D75">
              <w:rPr>
                <w:rFonts w:ascii="Times New Roman" w:hAnsi="Times New Roman" w:cs="Times New Roman"/>
                <w:color w:val="000000"/>
                <w:sz w:val="20"/>
                <w:szCs w:val="20"/>
              </w:rPr>
              <w:t>.000</w:t>
            </w:r>
          </w:p>
        </w:tc>
      </w:tr>
      <w:tr w:rsidR="00706F22" w:rsidTr="00915222">
        <w:trPr>
          <w:cantSplit/>
          <w:trHeight w:val="288"/>
        </w:trPr>
        <w:tc>
          <w:tcPr>
            <w:tcW w:w="1725" w:type="dxa"/>
            <w:shd w:val="clear" w:color="auto" w:fill="FFFFFF"/>
            <w:vAlign w:val="center"/>
          </w:tcPr>
          <w:p w:rsidR="002C6C60" w:rsidRPr="00F45D75" w:rsidRDefault="008324C4" w:rsidP="00F45D7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F45D75">
              <w:rPr>
                <w:rFonts w:ascii="Times New Roman" w:hAnsi="Times New Roman" w:cs="Times New Roman"/>
                <w:color w:val="000000"/>
                <w:sz w:val="20"/>
                <w:szCs w:val="20"/>
              </w:rPr>
              <w:t>Spirited (X</w:t>
            </w:r>
            <w:r w:rsidRPr="00F45D75">
              <w:rPr>
                <w:rFonts w:ascii="Times New Roman" w:hAnsi="Times New Roman" w:cs="Times New Roman"/>
                <w:color w:val="000000"/>
                <w:sz w:val="20"/>
                <w:szCs w:val="20"/>
                <w:vertAlign w:val="subscript"/>
              </w:rPr>
              <w:t>8</w:t>
            </w:r>
            <w:r w:rsidRPr="00F45D75">
              <w:rPr>
                <w:rFonts w:ascii="Times New Roman" w:hAnsi="Times New Roman" w:cs="Times New Roman"/>
                <w:color w:val="000000"/>
                <w:sz w:val="20"/>
                <w:szCs w:val="20"/>
              </w:rPr>
              <w:t>)</w:t>
            </w:r>
          </w:p>
        </w:tc>
        <w:tc>
          <w:tcPr>
            <w:tcW w:w="900" w:type="dxa"/>
            <w:shd w:val="clear" w:color="auto" w:fill="FFFFFF"/>
            <w:vAlign w:val="center"/>
          </w:tcPr>
          <w:p w:rsidR="002C6C60" w:rsidRPr="00F45D75" w:rsidRDefault="008324C4" w:rsidP="00F45D7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F45D75">
              <w:rPr>
                <w:rFonts w:ascii="Times New Roman" w:hAnsi="Times New Roman" w:cs="Times New Roman"/>
                <w:color w:val="000000"/>
                <w:sz w:val="20"/>
                <w:szCs w:val="20"/>
              </w:rPr>
              <w:t>4.4079</w:t>
            </w:r>
          </w:p>
        </w:tc>
        <w:tc>
          <w:tcPr>
            <w:tcW w:w="1350" w:type="dxa"/>
            <w:shd w:val="clear" w:color="auto" w:fill="FFFFFF"/>
            <w:vAlign w:val="center"/>
          </w:tcPr>
          <w:p w:rsidR="002C6C60" w:rsidRPr="00F45D75" w:rsidRDefault="008324C4" w:rsidP="00F45D7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F45D75">
              <w:rPr>
                <w:rFonts w:ascii="Times New Roman" w:hAnsi="Times New Roman" w:cs="Times New Roman"/>
                <w:color w:val="000000"/>
                <w:sz w:val="20"/>
                <w:szCs w:val="20"/>
              </w:rPr>
              <w:t>1.59617</w:t>
            </w:r>
          </w:p>
        </w:tc>
        <w:tc>
          <w:tcPr>
            <w:tcW w:w="2382" w:type="dxa"/>
            <w:shd w:val="clear" w:color="auto" w:fill="FFFFFF"/>
            <w:vAlign w:val="center"/>
          </w:tcPr>
          <w:p w:rsidR="002C6C60" w:rsidRPr="00F45D75" w:rsidRDefault="008324C4" w:rsidP="00F45D7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F45D75">
              <w:rPr>
                <w:rFonts w:ascii="Times New Roman" w:hAnsi="Times New Roman" w:cs="Times New Roman"/>
                <w:color w:val="000000"/>
                <w:sz w:val="20"/>
                <w:szCs w:val="20"/>
              </w:rPr>
              <w:t>.40789</w:t>
            </w:r>
          </w:p>
        </w:tc>
        <w:tc>
          <w:tcPr>
            <w:tcW w:w="0" w:type="auto"/>
            <w:shd w:val="clear" w:color="auto" w:fill="FFFFFF"/>
            <w:vAlign w:val="center"/>
          </w:tcPr>
          <w:p w:rsidR="002C6C60" w:rsidRPr="00F45D75" w:rsidRDefault="008324C4" w:rsidP="00F45D7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F45D75">
              <w:rPr>
                <w:rFonts w:ascii="Times New Roman" w:hAnsi="Times New Roman" w:cs="Times New Roman"/>
                <w:color w:val="000000"/>
                <w:sz w:val="20"/>
                <w:szCs w:val="20"/>
              </w:rPr>
              <w:t>3.151</w:t>
            </w:r>
          </w:p>
        </w:tc>
        <w:tc>
          <w:tcPr>
            <w:tcW w:w="0" w:type="auto"/>
            <w:shd w:val="clear" w:color="auto" w:fill="FFFFFF"/>
            <w:vAlign w:val="center"/>
          </w:tcPr>
          <w:p w:rsidR="002C6C60" w:rsidRPr="00F45D75" w:rsidRDefault="008324C4" w:rsidP="00F45D7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F45D75">
              <w:rPr>
                <w:rFonts w:ascii="Times New Roman" w:hAnsi="Times New Roman" w:cs="Times New Roman"/>
                <w:color w:val="000000"/>
                <w:sz w:val="20"/>
                <w:szCs w:val="20"/>
              </w:rPr>
              <w:t>.001</w:t>
            </w:r>
          </w:p>
        </w:tc>
      </w:tr>
      <w:tr w:rsidR="00706F22" w:rsidTr="00915222">
        <w:trPr>
          <w:cantSplit/>
          <w:trHeight w:val="288"/>
        </w:trPr>
        <w:tc>
          <w:tcPr>
            <w:tcW w:w="1725" w:type="dxa"/>
            <w:shd w:val="clear" w:color="auto" w:fill="FFFFFF"/>
            <w:vAlign w:val="center"/>
          </w:tcPr>
          <w:p w:rsidR="002C6C60" w:rsidRPr="00F45D75" w:rsidRDefault="008324C4" w:rsidP="00F45D7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F45D75">
              <w:rPr>
                <w:rFonts w:ascii="Times New Roman" w:hAnsi="Times New Roman" w:cs="Times New Roman"/>
                <w:color w:val="000000"/>
                <w:sz w:val="20"/>
                <w:szCs w:val="20"/>
              </w:rPr>
              <w:t>Surprise (X</w:t>
            </w:r>
            <w:r w:rsidRPr="00F45D75">
              <w:rPr>
                <w:rFonts w:ascii="Times New Roman" w:hAnsi="Times New Roman" w:cs="Times New Roman"/>
                <w:color w:val="000000"/>
                <w:sz w:val="20"/>
                <w:szCs w:val="20"/>
                <w:vertAlign w:val="subscript"/>
              </w:rPr>
              <w:t>9</w:t>
            </w:r>
            <w:r w:rsidRPr="00F45D75">
              <w:rPr>
                <w:rFonts w:ascii="Times New Roman" w:hAnsi="Times New Roman" w:cs="Times New Roman"/>
                <w:color w:val="000000"/>
                <w:sz w:val="20"/>
                <w:szCs w:val="20"/>
              </w:rPr>
              <w:t>)</w:t>
            </w:r>
          </w:p>
        </w:tc>
        <w:tc>
          <w:tcPr>
            <w:tcW w:w="900" w:type="dxa"/>
            <w:shd w:val="clear" w:color="auto" w:fill="FFFFFF"/>
            <w:vAlign w:val="center"/>
          </w:tcPr>
          <w:p w:rsidR="002C6C60" w:rsidRPr="00F45D75" w:rsidRDefault="008324C4" w:rsidP="00F45D7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F45D75">
              <w:rPr>
                <w:rFonts w:ascii="Times New Roman" w:hAnsi="Times New Roman" w:cs="Times New Roman"/>
                <w:color w:val="000000"/>
                <w:sz w:val="20"/>
                <w:szCs w:val="20"/>
              </w:rPr>
              <w:t>4.3618</w:t>
            </w:r>
          </w:p>
        </w:tc>
        <w:tc>
          <w:tcPr>
            <w:tcW w:w="1350" w:type="dxa"/>
            <w:shd w:val="clear" w:color="auto" w:fill="FFFFFF"/>
            <w:vAlign w:val="center"/>
          </w:tcPr>
          <w:p w:rsidR="002C6C60" w:rsidRPr="00F45D75" w:rsidRDefault="008324C4" w:rsidP="00F45D7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F45D75">
              <w:rPr>
                <w:rFonts w:ascii="Times New Roman" w:hAnsi="Times New Roman" w:cs="Times New Roman"/>
                <w:color w:val="000000"/>
                <w:sz w:val="20"/>
                <w:szCs w:val="20"/>
              </w:rPr>
              <w:t>1.59697</w:t>
            </w:r>
          </w:p>
        </w:tc>
        <w:tc>
          <w:tcPr>
            <w:tcW w:w="2382" w:type="dxa"/>
            <w:shd w:val="clear" w:color="auto" w:fill="FFFFFF"/>
            <w:vAlign w:val="center"/>
          </w:tcPr>
          <w:p w:rsidR="002C6C60" w:rsidRPr="00F45D75" w:rsidRDefault="008324C4" w:rsidP="00F45D7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F45D75">
              <w:rPr>
                <w:rFonts w:ascii="Times New Roman" w:hAnsi="Times New Roman" w:cs="Times New Roman"/>
                <w:color w:val="000000"/>
                <w:sz w:val="20"/>
                <w:szCs w:val="20"/>
              </w:rPr>
              <w:t>.36184</w:t>
            </w:r>
          </w:p>
        </w:tc>
        <w:tc>
          <w:tcPr>
            <w:tcW w:w="0" w:type="auto"/>
            <w:shd w:val="clear" w:color="auto" w:fill="FFFFFF"/>
            <w:vAlign w:val="center"/>
          </w:tcPr>
          <w:p w:rsidR="002C6C60" w:rsidRPr="00F45D75" w:rsidRDefault="008324C4" w:rsidP="00F45D7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F45D75">
              <w:rPr>
                <w:rFonts w:ascii="Times New Roman" w:hAnsi="Times New Roman" w:cs="Times New Roman"/>
                <w:color w:val="000000"/>
                <w:sz w:val="20"/>
                <w:szCs w:val="20"/>
              </w:rPr>
              <w:t>2.793</w:t>
            </w:r>
          </w:p>
        </w:tc>
        <w:tc>
          <w:tcPr>
            <w:tcW w:w="0" w:type="auto"/>
            <w:shd w:val="clear" w:color="auto" w:fill="FFFFFF"/>
            <w:vAlign w:val="center"/>
          </w:tcPr>
          <w:p w:rsidR="002C6C60" w:rsidRPr="00F45D75" w:rsidRDefault="008324C4" w:rsidP="00F45D7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F45D75">
              <w:rPr>
                <w:rFonts w:ascii="Times New Roman" w:hAnsi="Times New Roman" w:cs="Times New Roman"/>
                <w:color w:val="000000"/>
                <w:sz w:val="20"/>
                <w:szCs w:val="20"/>
              </w:rPr>
              <w:t>.003</w:t>
            </w:r>
          </w:p>
        </w:tc>
      </w:tr>
      <w:tr w:rsidR="00706F22" w:rsidTr="00915222">
        <w:trPr>
          <w:cantSplit/>
          <w:trHeight w:val="288"/>
        </w:trPr>
        <w:tc>
          <w:tcPr>
            <w:tcW w:w="1725" w:type="dxa"/>
            <w:shd w:val="clear" w:color="auto" w:fill="FFFFFF"/>
            <w:vAlign w:val="center"/>
          </w:tcPr>
          <w:p w:rsidR="002C6C60" w:rsidRPr="00F45D75" w:rsidRDefault="008324C4" w:rsidP="00F45D7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F45D75">
              <w:rPr>
                <w:rFonts w:ascii="Times New Roman" w:hAnsi="Times New Roman" w:cs="Times New Roman"/>
                <w:color w:val="000000"/>
                <w:sz w:val="20"/>
                <w:szCs w:val="20"/>
              </w:rPr>
              <w:t>Released (X</w:t>
            </w:r>
            <w:r w:rsidRPr="00F45D75">
              <w:rPr>
                <w:rFonts w:ascii="Times New Roman" w:hAnsi="Times New Roman" w:cs="Times New Roman"/>
                <w:color w:val="000000"/>
                <w:sz w:val="20"/>
                <w:szCs w:val="20"/>
                <w:vertAlign w:val="subscript"/>
              </w:rPr>
              <w:t>6</w:t>
            </w:r>
            <w:r w:rsidRPr="00F45D75">
              <w:rPr>
                <w:rFonts w:ascii="Times New Roman" w:hAnsi="Times New Roman" w:cs="Times New Roman"/>
                <w:color w:val="000000"/>
                <w:sz w:val="20"/>
                <w:szCs w:val="20"/>
              </w:rPr>
              <w:t>)</w:t>
            </w:r>
          </w:p>
        </w:tc>
        <w:tc>
          <w:tcPr>
            <w:tcW w:w="900" w:type="dxa"/>
            <w:shd w:val="clear" w:color="auto" w:fill="FFFFFF"/>
            <w:vAlign w:val="center"/>
          </w:tcPr>
          <w:p w:rsidR="002C6C60" w:rsidRPr="00F45D75" w:rsidRDefault="008324C4" w:rsidP="00F45D7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F45D75">
              <w:rPr>
                <w:rFonts w:ascii="Times New Roman" w:hAnsi="Times New Roman" w:cs="Times New Roman"/>
                <w:color w:val="000000"/>
                <w:sz w:val="20"/>
                <w:szCs w:val="20"/>
              </w:rPr>
              <w:t>4.3618</w:t>
            </w:r>
          </w:p>
        </w:tc>
        <w:tc>
          <w:tcPr>
            <w:tcW w:w="1350" w:type="dxa"/>
            <w:shd w:val="clear" w:color="auto" w:fill="FFFFFF"/>
            <w:vAlign w:val="center"/>
          </w:tcPr>
          <w:p w:rsidR="002C6C60" w:rsidRPr="00F45D75" w:rsidRDefault="008324C4" w:rsidP="00F45D7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F45D75">
              <w:rPr>
                <w:rFonts w:ascii="Times New Roman" w:hAnsi="Times New Roman" w:cs="Times New Roman"/>
                <w:color w:val="000000"/>
                <w:sz w:val="20"/>
                <w:szCs w:val="20"/>
              </w:rPr>
              <w:t>1.43997</w:t>
            </w:r>
          </w:p>
        </w:tc>
        <w:tc>
          <w:tcPr>
            <w:tcW w:w="2382" w:type="dxa"/>
            <w:shd w:val="clear" w:color="auto" w:fill="FFFFFF"/>
            <w:vAlign w:val="center"/>
          </w:tcPr>
          <w:p w:rsidR="002C6C60" w:rsidRPr="00F45D75" w:rsidRDefault="008324C4" w:rsidP="00F45D7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F45D75">
              <w:rPr>
                <w:rFonts w:ascii="Times New Roman" w:hAnsi="Times New Roman" w:cs="Times New Roman"/>
                <w:color w:val="000000"/>
                <w:sz w:val="20"/>
                <w:szCs w:val="20"/>
              </w:rPr>
              <w:t>.36184</w:t>
            </w:r>
          </w:p>
        </w:tc>
        <w:tc>
          <w:tcPr>
            <w:tcW w:w="0" w:type="auto"/>
            <w:shd w:val="clear" w:color="auto" w:fill="FFFFFF"/>
            <w:vAlign w:val="center"/>
          </w:tcPr>
          <w:p w:rsidR="002C6C60" w:rsidRPr="00F45D75" w:rsidRDefault="008324C4" w:rsidP="00F45D7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F45D75">
              <w:rPr>
                <w:rFonts w:ascii="Times New Roman" w:hAnsi="Times New Roman" w:cs="Times New Roman"/>
                <w:color w:val="000000"/>
                <w:sz w:val="20"/>
                <w:szCs w:val="20"/>
              </w:rPr>
              <w:t>3.098</w:t>
            </w:r>
          </w:p>
        </w:tc>
        <w:tc>
          <w:tcPr>
            <w:tcW w:w="0" w:type="auto"/>
            <w:shd w:val="clear" w:color="auto" w:fill="FFFFFF"/>
            <w:vAlign w:val="center"/>
          </w:tcPr>
          <w:p w:rsidR="002C6C60" w:rsidRPr="00F45D75" w:rsidRDefault="008324C4" w:rsidP="00F45D7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F45D75">
              <w:rPr>
                <w:rFonts w:ascii="Times New Roman" w:hAnsi="Times New Roman" w:cs="Times New Roman"/>
                <w:color w:val="000000"/>
                <w:sz w:val="20"/>
                <w:szCs w:val="20"/>
              </w:rPr>
              <w:t>.001</w:t>
            </w:r>
          </w:p>
        </w:tc>
      </w:tr>
      <w:tr w:rsidR="00706F22" w:rsidTr="00915222">
        <w:trPr>
          <w:cantSplit/>
          <w:trHeight w:val="288"/>
        </w:trPr>
        <w:tc>
          <w:tcPr>
            <w:tcW w:w="1725" w:type="dxa"/>
            <w:shd w:val="clear" w:color="auto" w:fill="FFFFFF"/>
            <w:vAlign w:val="center"/>
          </w:tcPr>
          <w:p w:rsidR="002C6C60" w:rsidRPr="00F45D75" w:rsidRDefault="008324C4" w:rsidP="00F45D7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F45D75">
              <w:rPr>
                <w:rFonts w:ascii="Times New Roman" w:hAnsi="Times New Roman" w:cs="Times New Roman"/>
                <w:color w:val="000000"/>
                <w:sz w:val="20"/>
                <w:szCs w:val="20"/>
              </w:rPr>
              <w:t>Thankful (X</w:t>
            </w:r>
            <w:r w:rsidRPr="00F45D75">
              <w:rPr>
                <w:rFonts w:ascii="Times New Roman" w:hAnsi="Times New Roman" w:cs="Times New Roman"/>
                <w:color w:val="000000"/>
                <w:sz w:val="20"/>
                <w:szCs w:val="20"/>
                <w:vertAlign w:val="subscript"/>
              </w:rPr>
              <w:t>7</w:t>
            </w:r>
            <w:r w:rsidRPr="00F45D75">
              <w:rPr>
                <w:rFonts w:ascii="Times New Roman" w:hAnsi="Times New Roman" w:cs="Times New Roman"/>
                <w:color w:val="000000"/>
                <w:sz w:val="20"/>
                <w:szCs w:val="20"/>
              </w:rPr>
              <w:t>)</w:t>
            </w:r>
          </w:p>
        </w:tc>
        <w:tc>
          <w:tcPr>
            <w:tcW w:w="900" w:type="dxa"/>
            <w:shd w:val="clear" w:color="auto" w:fill="FFFFFF"/>
            <w:vAlign w:val="center"/>
          </w:tcPr>
          <w:p w:rsidR="002C6C60" w:rsidRPr="00F45D75" w:rsidRDefault="008324C4" w:rsidP="00F45D7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F45D75">
              <w:rPr>
                <w:rFonts w:ascii="Times New Roman" w:hAnsi="Times New Roman" w:cs="Times New Roman"/>
                <w:color w:val="000000"/>
                <w:sz w:val="20"/>
                <w:szCs w:val="20"/>
              </w:rPr>
              <w:t>4.1316</w:t>
            </w:r>
          </w:p>
        </w:tc>
        <w:tc>
          <w:tcPr>
            <w:tcW w:w="1350" w:type="dxa"/>
            <w:shd w:val="clear" w:color="auto" w:fill="FFFFFF"/>
            <w:vAlign w:val="center"/>
          </w:tcPr>
          <w:p w:rsidR="002C6C60" w:rsidRPr="00F45D75" w:rsidRDefault="008324C4" w:rsidP="00F45D7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F45D75">
              <w:rPr>
                <w:rFonts w:ascii="Times New Roman" w:hAnsi="Times New Roman" w:cs="Times New Roman"/>
                <w:color w:val="000000"/>
                <w:sz w:val="20"/>
                <w:szCs w:val="20"/>
              </w:rPr>
              <w:t>1.60992</w:t>
            </w:r>
          </w:p>
        </w:tc>
        <w:tc>
          <w:tcPr>
            <w:tcW w:w="2382" w:type="dxa"/>
            <w:shd w:val="clear" w:color="auto" w:fill="FFFFFF"/>
            <w:vAlign w:val="center"/>
          </w:tcPr>
          <w:p w:rsidR="002C6C60" w:rsidRPr="00F45D75" w:rsidRDefault="008324C4" w:rsidP="00F45D7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F45D75">
              <w:rPr>
                <w:rFonts w:ascii="Times New Roman" w:hAnsi="Times New Roman" w:cs="Times New Roman"/>
                <w:color w:val="000000"/>
                <w:sz w:val="20"/>
                <w:szCs w:val="20"/>
              </w:rPr>
              <w:t>.13158</w:t>
            </w:r>
          </w:p>
        </w:tc>
        <w:tc>
          <w:tcPr>
            <w:tcW w:w="0" w:type="auto"/>
            <w:shd w:val="clear" w:color="auto" w:fill="FFFFFF"/>
            <w:vAlign w:val="center"/>
          </w:tcPr>
          <w:p w:rsidR="002C6C60" w:rsidRPr="00F45D75" w:rsidRDefault="008324C4" w:rsidP="00F45D7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F45D75">
              <w:rPr>
                <w:rFonts w:ascii="Times New Roman" w:hAnsi="Times New Roman" w:cs="Times New Roman"/>
                <w:color w:val="000000"/>
                <w:sz w:val="20"/>
                <w:szCs w:val="20"/>
              </w:rPr>
              <w:t>1.008</w:t>
            </w:r>
          </w:p>
        </w:tc>
        <w:tc>
          <w:tcPr>
            <w:tcW w:w="0" w:type="auto"/>
            <w:shd w:val="clear" w:color="auto" w:fill="FFFFFF"/>
            <w:vAlign w:val="center"/>
          </w:tcPr>
          <w:p w:rsidR="002C6C60" w:rsidRPr="00F45D75" w:rsidRDefault="008324C4" w:rsidP="00F45D7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F45D75">
              <w:rPr>
                <w:rFonts w:ascii="Times New Roman" w:hAnsi="Times New Roman" w:cs="Times New Roman"/>
                <w:color w:val="000000"/>
                <w:sz w:val="20"/>
                <w:szCs w:val="20"/>
              </w:rPr>
              <w:t>.157</w:t>
            </w:r>
          </w:p>
        </w:tc>
      </w:tr>
      <w:tr w:rsidR="00706F22" w:rsidTr="00915222">
        <w:trPr>
          <w:cantSplit/>
          <w:trHeight w:val="288"/>
        </w:trPr>
        <w:tc>
          <w:tcPr>
            <w:tcW w:w="1725" w:type="dxa"/>
            <w:shd w:val="clear" w:color="auto" w:fill="FFFFFF"/>
            <w:vAlign w:val="center"/>
          </w:tcPr>
          <w:p w:rsidR="002C6C60" w:rsidRPr="00F45D75" w:rsidRDefault="008324C4" w:rsidP="00F45D7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F45D75">
              <w:rPr>
                <w:rFonts w:ascii="Times New Roman" w:hAnsi="Times New Roman" w:cs="Times New Roman"/>
                <w:color w:val="000000"/>
                <w:sz w:val="20"/>
                <w:szCs w:val="20"/>
              </w:rPr>
              <w:t>Confident (X</w:t>
            </w:r>
            <w:r w:rsidRPr="00F45D75">
              <w:rPr>
                <w:rFonts w:ascii="Times New Roman" w:hAnsi="Times New Roman" w:cs="Times New Roman"/>
                <w:color w:val="000000"/>
                <w:sz w:val="20"/>
                <w:szCs w:val="20"/>
                <w:vertAlign w:val="subscript"/>
              </w:rPr>
              <w:t>8</w:t>
            </w:r>
            <w:r w:rsidRPr="00F45D75">
              <w:rPr>
                <w:rFonts w:ascii="Times New Roman" w:hAnsi="Times New Roman" w:cs="Times New Roman"/>
                <w:color w:val="000000"/>
                <w:sz w:val="20"/>
                <w:szCs w:val="20"/>
              </w:rPr>
              <w:t>)</w:t>
            </w:r>
          </w:p>
        </w:tc>
        <w:tc>
          <w:tcPr>
            <w:tcW w:w="900" w:type="dxa"/>
            <w:shd w:val="clear" w:color="auto" w:fill="FFFFFF"/>
            <w:vAlign w:val="center"/>
          </w:tcPr>
          <w:p w:rsidR="002C6C60" w:rsidRPr="00F45D75" w:rsidRDefault="008324C4" w:rsidP="00F45D7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F45D75">
              <w:rPr>
                <w:rFonts w:ascii="Times New Roman" w:hAnsi="Times New Roman" w:cs="Times New Roman"/>
                <w:color w:val="000000"/>
                <w:sz w:val="20"/>
                <w:szCs w:val="20"/>
              </w:rPr>
              <w:t>4.0461</w:t>
            </w:r>
          </w:p>
        </w:tc>
        <w:tc>
          <w:tcPr>
            <w:tcW w:w="1350" w:type="dxa"/>
            <w:shd w:val="clear" w:color="auto" w:fill="FFFFFF"/>
            <w:vAlign w:val="center"/>
          </w:tcPr>
          <w:p w:rsidR="002C6C60" w:rsidRPr="00F45D75" w:rsidRDefault="008324C4" w:rsidP="00F45D7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F45D75">
              <w:rPr>
                <w:rFonts w:ascii="Times New Roman" w:hAnsi="Times New Roman" w:cs="Times New Roman"/>
                <w:color w:val="000000"/>
                <w:sz w:val="20"/>
                <w:szCs w:val="20"/>
              </w:rPr>
              <w:t>1.75045</w:t>
            </w:r>
          </w:p>
        </w:tc>
        <w:tc>
          <w:tcPr>
            <w:tcW w:w="2382" w:type="dxa"/>
            <w:shd w:val="clear" w:color="auto" w:fill="FFFFFF"/>
            <w:vAlign w:val="center"/>
          </w:tcPr>
          <w:p w:rsidR="002C6C60" w:rsidRPr="00F45D75" w:rsidRDefault="008324C4" w:rsidP="00F45D7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F45D75">
              <w:rPr>
                <w:rFonts w:ascii="Times New Roman" w:hAnsi="Times New Roman" w:cs="Times New Roman"/>
                <w:color w:val="000000"/>
                <w:sz w:val="20"/>
                <w:szCs w:val="20"/>
              </w:rPr>
              <w:t>.04605</w:t>
            </w:r>
          </w:p>
        </w:tc>
        <w:tc>
          <w:tcPr>
            <w:tcW w:w="0" w:type="auto"/>
            <w:shd w:val="clear" w:color="auto" w:fill="FFFFFF"/>
            <w:vAlign w:val="center"/>
          </w:tcPr>
          <w:p w:rsidR="002C6C60" w:rsidRPr="00F45D75" w:rsidRDefault="008324C4" w:rsidP="00F45D7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F45D75">
              <w:rPr>
                <w:rFonts w:ascii="Times New Roman" w:hAnsi="Times New Roman" w:cs="Times New Roman"/>
                <w:color w:val="000000"/>
                <w:sz w:val="20"/>
                <w:szCs w:val="20"/>
              </w:rPr>
              <w:t>.324</w:t>
            </w:r>
          </w:p>
        </w:tc>
        <w:tc>
          <w:tcPr>
            <w:tcW w:w="0" w:type="auto"/>
            <w:shd w:val="clear" w:color="auto" w:fill="FFFFFF"/>
            <w:vAlign w:val="center"/>
          </w:tcPr>
          <w:p w:rsidR="002C6C60" w:rsidRPr="00F45D75" w:rsidRDefault="008324C4" w:rsidP="00F45D7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F45D75">
              <w:rPr>
                <w:rFonts w:ascii="Times New Roman" w:hAnsi="Times New Roman" w:cs="Times New Roman"/>
                <w:color w:val="000000"/>
                <w:sz w:val="20"/>
                <w:szCs w:val="20"/>
              </w:rPr>
              <w:t>.373</w:t>
            </w:r>
          </w:p>
        </w:tc>
      </w:tr>
      <w:tr w:rsidR="00706F22" w:rsidTr="00915222">
        <w:trPr>
          <w:cantSplit/>
          <w:trHeight w:val="288"/>
        </w:trPr>
        <w:tc>
          <w:tcPr>
            <w:tcW w:w="1725" w:type="dxa"/>
            <w:shd w:val="clear" w:color="auto" w:fill="FFFFFF"/>
            <w:vAlign w:val="center"/>
          </w:tcPr>
          <w:p w:rsidR="00C57BD4" w:rsidRPr="00F45D75" w:rsidRDefault="008324C4" w:rsidP="00F45D7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F45D75">
              <w:rPr>
                <w:rFonts w:ascii="Times New Roman" w:hAnsi="Times New Roman" w:cs="Times New Roman"/>
                <w:color w:val="000000"/>
                <w:sz w:val="20"/>
                <w:szCs w:val="20"/>
              </w:rPr>
              <w:t>Proud (X</w:t>
            </w:r>
            <w:r w:rsidRPr="00F45D75">
              <w:rPr>
                <w:rFonts w:ascii="Times New Roman" w:hAnsi="Times New Roman" w:cs="Times New Roman"/>
                <w:color w:val="000000"/>
                <w:sz w:val="20"/>
                <w:szCs w:val="20"/>
                <w:vertAlign w:val="subscript"/>
              </w:rPr>
              <w:t>9</w:t>
            </w:r>
            <w:r w:rsidRPr="00F45D75">
              <w:rPr>
                <w:rFonts w:ascii="Times New Roman" w:hAnsi="Times New Roman" w:cs="Times New Roman"/>
                <w:color w:val="000000"/>
                <w:sz w:val="20"/>
                <w:szCs w:val="20"/>
              </w:rPr>
              <w:t>)</w:t>
            </w:r>
          </w:p>
        </w:tc>
        <w:tc>
          <w:tcPr>
            <w:tcW w:w="900" w:type="dxa"/>
            <w:shd w:val="clear" w:color="auto" w:fill="FFFFFF"/>
            <w:vAlign w:val="center"/>
          </w:tcPr>
          <w:p w:rsidR="00C57BD4" w:rsidRPr="00F45D75" w:rsidRDefault="008324C4" w:rsidP="00F45D7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F45D75">
              <w:rPr>
                <w:rFonts w:ascii="Times New Roman" w:hAnsi="Times New Roman" w:cs="Times New Roman"/>
                <w:color w:val="000000"/>
                <w:sz w:val="20"/>
                <w:szCs w:val="20"/>
              </w:rPr>
              <w:t>3.3816</w:t>
            </w:r>
          </w:p>
        </w:tc>
        <w:tc>
          <w:tcPr>
            <w:tcW w:w="1350" w:type="dxa"/>
            <w:shd w:val="clear" w:color="auto" w:fill="FFFFFF"/>
            <w:vAlign w:val="center"/>
          </w:tcPr>
          <w:p w:rsidR="00C57BD4" w:rsidRPr="00F45D75" w:rsidRDefault="008324C4" w:rsidP="00F45D7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F45D75">
              <w:rPr>
                <w:rFonts w:ascii="Times New Roman" w:hAnsi="Times New Roman" w:cs="Times New Roman"/>
                <w:color w:val="000000"/>
                <w:sz w:val="20"/>
                <w:szCs w:val="20"/>
              </w:rPr>
              <w:t>1.63137</w:t>
            </w:r>
          </w:p>
        </w:tc>
        <w:tc>
          <w:tcPr>
            <w:tcW w:w="2382" w:type="dxa"/>
            <w:shd w:val="clear" w:color="auto" w:fill="FFFFFF"/>
            <w:vAlign w:val="center"/>
          </w:tcPr>
          <w:p w:rsidR="00C57BD4" w:rsidRPr="00F45D75" w:rsidRDefault="008324C4" w:rsidP="00F45D7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F45D75">
              <w:rPr>
                <w:rFonts w:ascii="Times New Roman" w:hAnsi="Times New Roman" w:cs="Times New Roman"/>
                <w:color w:val="000000"/>
                <w:sz w:val="20"/>
                <w:szCs w:val="20"/>
              </w:rPr>
              <w:t>-.61842</w:t>
            </w:r>
          </w:p>
        </w:tc>
        <w:tc>
          <w:tcPr>
            <w:tcW w:w="0" w:type="auto"/>
            <w:shd w:val="clear" w:color="auto" w:fill="FFFFFF"/>
            <w:vAlign w:val="center"/>
          </w:tcPr>
          <w:p w:rsidR="00C57BD4" w:rsidRPr="00F45D75" w:rsidRDefault="008324C4" w:rsidP="00F45D7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F45D75">
              <w:rPr>
                <w:rFonts w:ascii="Times New Roman" w:hAnsi="Times New Roman" w:cs="Times New Roman"/>
                <w:color w:val="000000"/>
                <w:sz w:val="20"/>
                <w:szCs w:val="20"/>
              </w:rPr>
              <w:t>-</w:t>
            </w:r>
          </w:p>
        </w:tc>
        <w:tc>
          <w:tcPr>
            <w:tcW w:w="0" w:type="auto"/>
            <w:shd w:val="clear" w:color="auto" w:fill="FFFFFF"/>
            <w:vAlign w:val="center"/>
          </w:tcPr>
          <w:p w:rsidR="00C57BD4" w:rsidRPr="00F45D75" w:rsidRDefault="008324C4" w:rsidP="00F45D7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F45D75">
              <w:rPr>
                <w:rFonts w:ascii="Times New Roman" w:hAnsi="Times New Roman" w:cs="Times New Roman"/>
                <w:color w:val="000000"/>
                <w:sz w:val="20"/>
                <w:szCs w:val="20"/>
              </w:rPr>
              <w:t>-</w:t>
            </w:r>
          </w:p>
        </w:tc>
      </w:tr>
      <w:tr w:rsidR="00706F22" w:rsidTr="00915222">
        <w:trPr>
          <w:cantSplit/>
          <w:trHeight w:val="288"/>
        </w:trPr>
        <w:tc>
          <w:tcPr>
            <w:tcW w:w="1725" w:type="dxa"/>
            <w:tcBorders>
              <w:bottom w:val="single" w:sz="4" w:space="0" w:color="auto"/>
            </w:tcBorders>
            <w:shd w:val="clear" w:color="auto" w:fill="FFFFFF"/>
            <w:vAlign w:val="center"/>
          </w:tcPr>
          <w:p w:rsidR="002C6C60" w:rsidRPr="00F45D75" w:rsidRDefault="008324C4" w:rsidP="00F45D7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F45D75">
              <w:rPr>
                <w:rFonts w:ascii="Times New Roman" w:hAnsi="Times New Roman" w:cs="Times New Roman"/>
                <w:color w:val="000000"/>
                <w:sz w:val="20"/>
                <w:szCs w:val="20"/>
              </w:rPr>
              <w:t>Inspired (X</w:t>
            </w:r>
            <w:r w:rsidRPr="00F45D75">
              <w:rPr>
                <w:rFonts w:ascii="Times New Roman" w:hAnsi="Times New Roman" w:cs="Times New Roman"/>
                <w:color w:val="000000"/>
                <w:sz w:val="20"/>
                <w:szCs w:val="20"/>
                <w:vertAlign w:val="subscript"/>
              </w:rPr>
              <w:t>10</w:t>
            </w:r>
            <w:r w:rsidRPr="00F45D75">
              <w:rPr>
                <w:rFonts w:ascii="Times New Roman" w:hAnsi="Times New Roman" w:cs="Times New Roman"/>
                <w:color w:val="000000"/>
                <w:sz w:val="20"/>
                <w:szCs w:val="20"/>
              </w:rPr>
              <w:t>)</w:t>
            </w:r>
          </w:p>
        </w:tc>
        <w:tc>
          <w:tcPr>
            <w:tcW w:w="900" w:type="dxa"/>
            <w:tcBorders>
              <w:bottom w:val="single" w:sz="4" w:space="0" w:color="auto"/>
            </w:tcBorders>
            <w:shd w:val="clear" w:color="auto" w:fill="FFFFFF"/>
            <w:vAlign w:val="center"/>
          </w:tcPr>
          <w:p w:rsidR="002C6C60" w:rsidRPr="00F45D75" w:rsidRDefault="008324C4" w:rsidP="00F45D7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F45D75">
              <w:rPr>
                <w:rFonts w:ascii="Times New Roman" w:hAnsi="Times New Roman" w:cs="Times New Roman"/>
                <w:color w:val="000000"/>
                <w:sz w:val="20"/>
                <w:szCs w:val="20"/>
              </w:rPr>
              <w:t>3.1579</w:t>
            </w:r>
          </w:p>
        </w:tc>
        <w:tc>
          <w:tcPr>
            <w:tcW w:w="1350" w:type="dxa"/>
            <w:tcBorders>
              <w:bottom w:val="single" w:sz="4" w:space="0" w:color="auto"/>
            </w:tcBorders>
            <w:shd w:val="clear" w:color="auto" w:fill="FFFFFF"/>
            <w:vAlign w:val="center"/>
          </w:tcPr>
          <w:p w:rsidR="002C6C60" w:rsidRPr="00F45D75" w:rsidRDefault="008324C4" w:rsidP="00F45D7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F45D75">
              <w:rPr>
                <w:rFonts w:ascii="Times New Roman" w:hAnsi="Times New Roman" w:cs="Times New Roman"/>
                <w:color w:val="000000"/>
                <w:sz w:val="20"/>
                <w:szCs w:val="20"/>
              </w:rPr>
              <w:t>1.74578</w:t>
            </w:r>
          </w:p>
        </w:tc>
        <w:tc>
          <w:tcPr>
            <w:tcW w:w="2382" w:type="dxa"/>
            <w:tcBorders>
              <w:bottom w:val="single" w:sz="4" w:space="0" w:color="auto"/>
            </w:tcBorders>
            <w:shd w:val="clear" w:color="auto" w:fill="FFFFFF"/>
            <w:vAlign w:val="center"/>
          </w:tcPr>
          <w:p w:rsidR="002C6C60" w:rsidRPr="00F45D75" w:rsidRDefault="008324C4" w:rsidP="00F45D7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F45D75">
              <w:rPr>
                <w:rFonts w:ascii="Times New Roman" w:hAnsi="Times New Roman" w:cs="Times New Roman"/>
                <w:color w:val="000000"/>
                <w:sz w:val="20"/>
                <w:szCs w:val="20"/>
              </w:rPr>
              <w:t>-.84211</w:t>
            </w:r>
          </w:p>
        </w:tc>
        <w:tc>
          <w:tcPr>
            <w:tcW w:w="0" w:type="auto"/>
            <w:tcBorders>
              <w:bottom w:val="single" w:sz="4" w:space="0" w:color="auto"/>
            </w:tcBorders>
            <w:shd w:val="clear" w:color="auto" w:fill="FFFFFF"/>
            <w:vAlign w:val="center"/>
          </w:tcPr>
          <w:p w:rsidR="002C6C60" w:rsidRPr="00F45D75" w:rsidRDefault="008324C4" w:rsidP="00F45D7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F45D75">
              <w:rPr>
                <w:rFonts w:ascii="Times New Roman" w:hAnsi="Times New Roman" w:cs="Times New Roman"/>
                <w:color w:val="000000"/>
                <w:sz w:val="20"/>
                <w:szCs w:val="20"/>
              </w:rPr>
              <w:t>-</w:t>
            </w:r>
          </w:p>
        </w:tc>
        <w:tc>
          <w:tcPr>
            <w:tcW w:w="0" w:type="auto"/>
            <w:tcBorders>
              <w:bottom w:val="single" w:sz="4" w:space="0" w:color="auto"/>
            </w:tcBorders>
            <w:shd w:val="clear" w:color="auto" w:fill="FFFFFF"/>
            <w:vAlign w:val="center"/>
          </w:tcPr>
          <w:p w:rsidR="002C6C60" w:rsidRPr="00F45D75" w:rsidRDefault="008324C4" w:rsidP="00F45D7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F45D75">
              <w:rPr>
                <w:rFonts w:ascii="Times New Roman" w:hAnsi="Times New Roman" w:cs="Times New Roman"/>
                <w:color w:val="000000"/>
                <w:sz w:val="20"/>
                <w:szCs w:val="20"/>
              </w:rPr>
              <w:t>-</w:t>
            </w:r>
          </w:p>
        </w:tc>
      </w:tr>
    </w:tbl>
    <w:p w:rsidR="00955D21" w:rsidRDefault="008324C4" w:rsidP="00955D21">
      <w:pPr>
        <w:spacing w:before="240" w:after="240" w:line="360" w:lineRule="auto"/>
        <w:ind w:firstLine="567"/>
        <w:jc w:val="both"/>
        <w:rPr>
          <w:rFonts w:ascii="Times New Roman" w:eastAsia="Times New Roman" w:hAnsi="Times New Roman" w:cs="Times New Roman"/>
          <w:color w:val="000000" w:themeColor="text1"/>
          <w:sz w:val="24"/>
          <w:szCs w:val="24"/>
        </w:rPr>
      </w:pPr>
      <w:r w:rsidRPr="0093403F">
        <w:rPr>
          <w:rFonts w:ascii="Times New Roman" w:eastAsia="Times New Roman" w:hAnsi="Times New Roman" w:cs="Times New Roman"/>
          <w:color w:val="000000" w:themeColor="text1"/>
          <w:sz w:val="24"/>
          <w:szCs w:val="24"/>
        </w:rPr>
        <w:t xml:space="preserve">Two items (i.e. thankful and confident) failed to pass the t-test and automatically considered as not part of positive anticipated emotions of rivals.  Another two items (i.e. proud and inspired) have the averages that fell below 4 and therefore removed instantly. </w:t>
      </w:r>
      <w:r>
        <w:rPr>
          <w:rFonts w:ascii="Times New Roman" w:eastAsia="Times New Roman" w:hAnsi="Times New Roman" w:cs="Times New Roman"/>
          <w:color w:val="000000" w:themeColor="text1"/>
          <w:sz w:val="24"/>
          <w:szCs w:val="24"/>
        </w:rPr>
        <w:t>T</w:t>
      </w:r>
      <w:r w:rsidRPr="00955D21">
        <w:rPr>
          <w:rFonts w:ascii="Times New Roman" w:eastAsia="Times New Roman" w:hAnsi="Times New Roman" w:cs="Times New Roman"/>
          <w:color w:val="000000" w:themeColor="text1"/>
          <w:sz w:val="24"/>
          <w:szCs w:val="24"/>
        </w:rPr>
        <w:t>he items of emotions that successfully pass the test, from the highest one are: win, pleased, satisfied, like, happy, joyful, excited, spirited, surprise and re</w:t>
      </w:r>
      <w:r>
        <w:rPr>
          <w:rFonts w:ascii="Times New Roman" w:eastAsia="Times New Roman" w:hAnsi="Times New Roman" w:cs="Times New Roman"/>
          <w:color w:val="000000" w:themeColor="text1"/>
          <w:sz w:val="24"/>
          <w:szCs w:val="24"/>
        </w:rPr>
        <w:t xml:space="preserve">leased (Table 1). Subsequently, </w:t>
      </w:r>
      <w:r w:rsidRPr="00955D21">
        <w:rPr>
          <w:rFonts w:ascii="Times New Roman" w:eastAsia="Times New Roman" w:hAnsi="Times New Roman" w:cs="Times New Roman"/>
          <w:color w:val="000000" w:themeColor="text1"/>
          <w:sz w:val="24"/>
          <w:szCs w:val="24"/>
        </w:rPr>
        <w:t>they are used in Study 1 and Study 2 as the emotions presumed will be experienced partly or wholly by opponents if the respondents fail to achieve goals or accomplish tasks.</w:t>
      </w:r>
    </w:p>
    <w:p w:rsidR="007E33E7" w:rsidRPr="007E33E7" w:rsidRDefault="008324C4" w:rsidP="007E33E7">
      <w:pPr>
        <w:spacing w:before="240" w:after="240" w:line="360" w:lineRule="auto"/>
        <w:jc w:val="both"/>
        <w:rPr>
          <w:rFonts w:ascii="Times New Roman" w:eastAsia="Times New Roman" w:hAnsi="Times New Roman" w:cs="Times New Roman"/>
          <w:b/>
          <w:color w:val="000000" w:themeColor="text1"/>
          <w:sz w:val="24"/>
          <w:szCs w:val="24"/>
        </w:rPr>
      </w:pPr>
      <w:r w:rsidRPr="007E33E7">
        <w:rPr>
          <w:rFonts w:ascii="Times New Roman" w:eastAsia="Times New Roman" w:hAnsi="Times New Roman" w:cs="Times New Roman"/>
          <w:b/>
          <w:color w:val="000000" w:themeColor="text1"/>
          <w:sz w:val="24"/>
          <w:szCs w:val="24"/>
        </w:rPr>
        <w:t>Negative Anticipated Emotions of Rivals</w:t>
      </w:r>
    </w:p>
    <w:p w:rsidR="002C6C60" w:rsidRDefault="008324C4" w:rsidP="005D0EBC">
      <w:pPr>
        <w:spacing w:before="240" w:after="240" w:line="276" w:lineRule="auto"/>
        <w:ind w:left="450" w:hanging="450"/>
        <w:jc w:val="both"/>
        <w:rPr>
          <w:rFonts w:ascii="Times New Roman" w:eastAsia="Times New Roman" w:hAnsi="Times New Roman" w:cs="Times New Roman"/>
          <w:b/>
          <w:color w:val="000000" w:themeColor="text1"/>
          <w:sz w:val="24"/>
          <w:szCs w:val="24"/>
        </w:rPr>
      </w:pPr>
      <w:r w:rsidRPr="00532BE3">
        <w:rPr>
          <w:rFonts w:ascii="Times New Roman" w:eastAsia="Times New Roman" w:hAnsi="Times New Roman" w:cs="Times New Roman"/>
          <w:b/>
          <w:color w:val="000000" w:themeColor="text1"/>
          <w:sz w:val="24"/>
          <w:szCs w:val="24"/>
        </w:rPr>
        <w:t xml:space="preserve">Study </w:t>
      </w:r>
      <w:r w:rsidR="00955D21">
        <w:rPr>
          <w:rFonts w:ascii="Times New Roman" w:eastAsia="Times New Roman" w:hAnsi="Times New Roman" w:cs="Times New Roman"/>
          <w:b/>
          <w:color w:val="000000" w:themeColor="text1"/>
          <w:sz w:val="24"/>
          <w:szCs w:val="24"/>
        </w:rPr>
        <w:t>1</w:t>
      </w:r>
    </w:p>
    <w:p w:rsidR="005D0EBC" w:rsidRDefault="008324C4" w:rsidP="00A72739">
      <w:pPr>
        <w:spacing w:after="0" w:line="360" w:lineRule="auto"/>
        <w:jc w:val="both"/>
        <w:rPr>
          <w:rFonts w:ascii="Times New Roman" w:hAnsi="Times New Roman" w:cs="Times New Roman"/>
          <w:sz w:val="24"/>
          <w:szCs w:val="24"/>
        </w:rPr>
      </w:pPr>
      <w:r w:rsidRPr="00A72739">
        <w:rPr>
          <w:rFonts w:ascii="Times New Roman" w:hAnsi="Times New Roman" w:cs="Times New Roman"/>
          <w:sz w:val="24"/>
          <w:szCs w:val="24"/>
        </w:rPr>
        <w:t xml:space="preserve">Study 2 is conducted to investigate the influence of the anticipated emotions of opponents on achievement motivation. In this study, an individual’s achievement, besides his or her score, is also based on his or her rank among peers. This situation is commonly found in public high school, where the opportunity to enter a famous state university is based on grade point average and student ranking in class. In this situation, besides his or her achievement, an individual also </w:t>
      </w:r>
      <w:proofErr w:type="spellStart"/>
      <w:r w:rsidRPr="00A72739">
        <w:rPr>
          <w:rFonts w:ascii="Times New Roman" w:hAnsi="Times New Roman" w:cs="Times New Roman"/>
          <w:sz w:val="24"/>
          <w:szCs w:val="24"/>
        </w:rPr>
        <w:t>watchs</w:t>
      </w:r>
      <w:proofErr w:type="spellEnd"/>
      <w:r w:rsidRPr="00A72739">
        <w:rPr>
          <w:rFonts w:ascii="Times New Roman" w:hAnsi="Times New Roman" w:cs="Times New Roman"/>
          <w:sz w:val="24"/>
          <w:szCs w:val="24"/>
        </w:rPr>
        <w:t xml:space="preserve"> others’ achievements and vice versa. Good achievement of an individual could be ‘bad </w:t>
      </w:r>
      <w:proofErr w:type="gramStart"/>
      <w:r w:rsidRPr="00A72739">
        <w:rPr>
          <w:rFonts w:ascii="Times New Roman" w:hAnsi="Times New Roman" w:cs="Times New Roman"/>
          <w:sz w:val="24"/>
          <w:szCs w:val="24"/>
        </w:rPr>
        <w:t>news’</w:t>
      </w:r>
      <w:proofErr w:type="gramEnd"/>
      <w:r w:rsidRPr="00A72739">
        <w:rPr>
          <w:rFonts w:ascii="Times New Roman" w:hAnsi="Times New Roman" w:cs="Times New Roman"/>
          <w:sz w:val="24"/>
          <w:szCs w:val="24"/>
        </w:rPr>
        <w:t xml:space="preserve"> to others. In this case, to avoid ‘good news to his or her peers and vice versa. It's assumed that this consciousness can motivate an individual to get success, as stated in hypotheses 1.</w:t>
      </w:r>
    </w:p>
    <w:p w:rsidR="004A19C7" w:rsidRPr="004A19C7" w:rsidRDefault="008324C4" w:rsidP="00A72739">
      <w:pPr>
        <w:spacing w:after="0" w:line="360" w:lineRule="auto"/>
        <w:jc w:val="both"/>
        <w:rPr>
          <w:rFonts w:ascii="Times New Roman" w:hAnsi="Times New Roman" w:cs="Times New Roman"/>
          <w:b/>
          <w:sz w:val="24"/>
          <w:szCs w:val="24"/>
        </w:rPr>
      </w:pPr>
      <w:r w:rsidRPr="004A19C7">
        <w:rPr>
          <w:rFonts w:ascii="Times New Roman" w:hAnsi="Times New Roman" w:cs="Times New Roman"/>
          <w:b/>
          <w:sz w:val="24"/>
          <w:szCs w:val="24"/>
        </w:rPr>
        <w:t>The Context of the Study</w:t>
      </w:r>
    </w:p>
    <w:p w:rsidR="004A19C7" w:rsidRPr="004A19C7" w:rsidRDefault="008324C4" w:rsidP="004A19C7">
      <w:pPr>
        <w:spacing w:after="0" w:line="360" w:lineRule="auto"/>
        <w:jc w:val="both"/>
        <w:rPr>
          <w:rFonts w:ascii="Times New Roman" w:hAnsi="Times New Roman" w:cs="Times New Roman"/>
          <w:sz w:val="24"/>
          <w:szCs w:val="24"/>
        </w:rPr>
      </w:pPr>
      <w:r w:rsidRPr="004A19C7">
        <w:rPr>
          <w:rFonts w:ascii="Times New Roman" w:hAnsi="Times New Roman" w:cs="Times New Roman"/>
          <w:sz w:val="24"/>
          <w:szCs w:val="24"/>
        </w:rPr>
        <w:t xml:space="preserve">This study is conducted in First State Senior High-Class </w:t>
      </w:r>
      <w:proofErr w:type="spellStart"/>
      <w:r w:rsidRPr="004A19C7">
        <w:rPr>
          <w:rFonts w:ascii="Times New Roman" w:hAnsi="Times New Roman" w:cs="Times New Roman"/>
          <w:sz w:val="24"/>
          <w:szCs w:val="24"/>
        </w:rPr>
        <w:t>Doloksanggul</w:t>
      </w:r>
      <w:proofErr w:type="spellEnd"/>
      <w:r w:rsidRPr="004A19C7">
        <w:rPr>
          <w:rFonts w:ascii="Times New Roman" w:hAnsi="Times New Roman" w:cs="Times New Roman"/>
          <w:sz w:val="24"/>
          <w:szCs w:val="24"/>
        </w:rPr>
        <w:t xml:space="preserve">,   a favorite public high school in the district of </w:t>
      </w:r>
      <w:proofErr w:type="spellStart"/>
      <w:r w:rsidRPr="004A19C7">
        <w:rPr>
          <w:rFonts w:ascii="Times New Roman" w:hAnsi="Times New Roman" w:cs="Times New Roman"/>
          <w:sz w:val="24"/>
          <w:szCs w:val="24"/>
        </w:rPr>
        <w:t>Humbang</w:t>
      </w:r>
      <w:proofErr w:type="spellEnd"/>
      <w:r w:rsidRPr="004A19C7">
        <w:rPr>
          <w:rFonts w:ascii="Times New Roman" w:hAnsi="Times New Roman" w:cs="Times New Roman"/>
          <w:sz w:val="24"/>
          <w:szCs w:val="24"/>
        </w:rPr>
        <w:t xml:space="preserve"> </w:t>
      </w:r>
      <w:proofErr w:type="spellStart"/>
      <w:r w:rsidRPr="004A19C7">
        <w:rPr>
          <w:rFonts w:ascii="Times New Roman" w:hAnsi="Times New Roman" w:cs="Times New Roman"/>
          <w:sz w:val="24"/>
          <w:szCs w:val="24"/>
        </w:rPr>
        <w:t>Hasundutan</w:t>
      </w:r>
      <w:proofErr w:type="spellEnd"/>
      <w:r w:rsidRPr="004A19C7">
        <w:rPr>
          <w:rFonts w:ascii="Times New Roman" w:hAnsi="Times New Roman" w:cs="Times New Roman"/>
          <w:sz w:val="24"/>
          <w:szCs w:val="24"/>
        </w:rPr>
        <w:t xml:space="preserve">, Province of North Sumatra. </w:t>
      </w:r>
      <w:r w:rsidRPr="004A19C7">
        <w:rPr>
          <w:rFonts w:ascii="Times New Roman" w:hAnsi="Times New Roman" w:cs="Times New Roman"/>
          <w:sz w:val="24"/>
          <w:szCs w:val="24"/>
        </w:rPr>
        <w:lastRenderedPageBreak/>
        <w:t xml:space="preserve">The selection of this school is based on the student assessment system that uses grade point average (GPA) and its ranking.  </w:t>
      </w:r>
    </w:p>
    <w:p w:rsidR="004A19C7" w:rsidRPr="00A72739" w:rsidRDefault="008324C4" w:rsidP="004A19C7">
      <w:pPr>
        <w:spacing w:after="0" w:line="360" w:lineRule="auto"/>
        <w:jc w:val="both"/>
        <w:rPr>
          <w:rFonts w:ascii="Times New Roman" w:hAnsi="Times New Roman" w:cs="Times New Roman"/>
          <w:sz w:val="24"/>
          <w:szCs w:val="24"/>
        </w:rPr>
      </w:pPr>
      <w:r w:rsidRPr="004A19C7">
        <w:rPr>
          <w:rFonts w:ascii="Times New Roman" w:hAnsi="Times New Roman" w:cs="Times New Roman"/>
          <w:sz w:val="24"/>
          <w:szCs w:val="24"/>
        </w:rPr>
        <w:tab/>
        <w:t>Besides students' social status in school, the GPA and its ranking determine strongly students' opportunity to enter prestigious state universities through a free-test path.  The higher the GPA and its ranking, the higher the students' opportunity.  Consequently, this system creates high competition among students that enables social envy to grow, the situations expected in this study.</w:t>
      </w:r>
    </w:p>
    <w:p w:rsidR="00A72739" w:rsidRDefault="00A72739" w:rsidP="005D0EBC">
      <w:pPr>
        <w:spacing w:after="0"/>
        <w:jc w:val="both"/>
        <w:rPr>
          <w:rFonts w:ascii="Times New Roman" w:hAnsi="Times New Roman" w:cs="Times New Roman"/>
          <w:b/>
          <w:sz w:val="24"/>
          <w:szCs w:val="24"/>
        </w:rPr>
      </w:pPr>
    </w:p>
    <w:p w:rsidR="004A19C7" w:rsidRDefault="008324C4" w:rsidP="00DA6F8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Participants.</w:t>
      </w:r>
      <w:r w:rsidR="00DA6F8D">
        <w:rPr>
          <w:rFonts w:ascii="Times New Roman" w:hAnsi="Times New Roman" w:cs="Times New Roman"/>
          <w:b/>
          <w:sz w:val="24"/>
          <w:szCs w:val="24"/>
        </w:rPr>
        <w:t xml:space="preserve"> </w:t>
      </w:r>
    </w:p>
    <w:p w:rsidR="00A046FC" w:rsidRDefault="008324C4" w:rsidP="00DA6F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As many 15</w:t>
      </w:r>
      <w:r w:rsidR="00726449">
        <w:rPr>
          <w:rFonts w:ascii="Times New Roman" w:hAnsi="Times New Roman" w:cs="Times New Roman"/>
          <w:sz w:val="24"/>
          <w:szCs w:val="24"/>
        </w:rPr>
        <w:t>0</w:t>
      </w:r>
      <w:r>
        <w:rPr>
          <w:rFonts w:ascii="Times New Roman" w:hAnsi="Times New Roman" w:cs="Times New Roman"/>
          <w:sz w:val="24"/>
          <w:szCs w:val="24"/>
        </w:rPr>
        <w:t xml:space="preserve"> </w:t>
      </w:r>
      <w:r w:rsidR="00726449">
        <w:rPr>
          <w:rFonts w:ascii="Times New Roman" w:hAnsi="Times New Roman" w:cs="Times New Roman"/>
          <w:sz w:val="24"/>
          <w:szCs w:val="24"/>
        </w:rPr>
        <w:t>12-th</w:t>
      </w:r>
      <w:r w:rsidR="00A66F30">
        <w:rPr>
          <w:rFonts w:ascii="Times New Roman" w:hAnsi="Times New Roman" w:cs="Times New Roman"/>
          <w:sz w:val="24"/>
          <w:szCs w:val="24"/>
        </w:rPr>
        <w:t xml:space="preserve"> degree </w:t>
      </w:r>
      <w:r>
        <w:rPr>
          <w:rFonts w:ascii="Times New Roman" w:hAnsi="Times New Roman" w:cs="Times New Roman"/>
          <w:sz w:val="24"/>
          <w:szCs w:val="24"/>
        </w:rPr>
        <w:t xml:space="preserve">students </w:t>
      </w:r>
      <w:r w:rsidR="00A66F30">
        <w:rPr>
          <w:rFonts w:ascii="Times New Roman" w:hAnsi="Times New Roman" w:cs="Times New Roman"/>
          <w:sz w:val="24"/>
          <w:szCs w:val="24"/>
        </w:rPr>
        <w:t>(3</w:t>
      </w:r>
      <w:r w:rsidR="00726449">
        <w:rPr>
          <w:rFonts w:ascii="Times New Roman" w:hAnsi="Times New Roman" w:cs="Times New Roman"/>
          <w:sz w:val="24"/>
          <w:szCs w:val="24"/>
        </w:rPr>
        <w:t>7</w:t>
      </w:r>
      <w:r w:rsidR="00A66F30">
        <w:rPr>
          <w:rFonts w:ascii="Times New Roman" w:hAnsi="Times New Roman" w:cs="Times New Roman"/>
          <w:sz w:val="24"/>
          <w:szCs w:val="24"/>
        </w:rPr>
        <w:t xml:space="preserve"> males and 11</w:t>
      </w:r>
      <w:r w:rsidR="00726449">
        <w:rPr>
          <w:rFonts w:ascii="Times New Roman" w:hAnsi="Times New Roman" w:cs="Times New Roman"/>
          <w:sz w:val="24"/>
          <w:szCs w:val="24"/>
        </w:rPr>
        <w:t>3</w:t>
      </w:r>
      <w:r w:rsidR="00A66F30">
        <w:rPr>
          <w:rFonts w:ascii="Times New Roman" w:hAnsi="Times New Roman" w:cs="Times New Roman"/>
          <w:sz w:val="24"/>
          <w:szCs w:val="24"/>
        </w:rPr>
        <w:t xml:space="preserve"> females) </w:t>
      </w:r>
      <w:r>
        <w:rPr>
          <w:rFonts w:ascii="Times New Roman" w:hAnsi="Times New Roman" w:cs="Times New Roman"/>
          <w:sz w:val="24"/>
          <w:szCs w:val="24"/>
        </w:rPr>
        <w:t xml:space="preserve">are </w:t>
      </w:r>
      <w:r w:rsidR="004A19C7">
        <w:rPr>
          <w:rFonts w:ascii="Times New Roman" w:hAnsi="Times New Roman" w:cs="Times New Roman"/>
          <w:sz w:val="24"/>
          <w:szCs w:val="24"/>
        </w:rPr>
        <w:t>involved in thi</w:t>
      </w:r>
      <w:r>
        <w:rPr>
          <w:rFonts w:ascii="Times New Roman" w:hAnsi="Times New Roman" w:cs="Times New Roman"/>
          <w:sz w:val="24"/>
          <w:szCs w:val="24"/>
        </w:rPr>
        <w:t>s study, in which 6</w:t>
      </w:r>
      <w:r w:rsidR="00726449">
        <w:rPr>
          <w:rFonts w:ascii="Times New Roman" w:hAnsi="Times New Roman" w:cs="Times New Roman"/>
          <w:sz w:val="24"/>
          <w:szCs w:val="24"/>
        </w:rPr>
        <w:t>3</w:t>
      </w:r>
      <w:r>
        <w:rPr>
          <w:rFonts w:ascii="Times New Roman" w:hAnsi="Times New Roman" w:cs="Times New Roman"/>
          <w:sz w:val="24"/>
          <w:szCs w:val="24"/>
        </w:rPr>
        <w:t xml:space="preserve"> students are</w:t>
      </w:r>
      <w:r w:rsidR="002532B8">
        <w:rPr>
          <w:rFonts w:ascii="Times New Roman" w:hAnsi="Times New Roman" w:cs="Times New Roman"/>
          <w:sz w:val="24"/>
          <w:szCs w:val="24"/>
        </w:rPr>
        <w:t xml:space="preserve"> </w:t>
      </w:r>
      <w:r>
        <w:rPr>
          <w:rFonts w:ascii="Times New Roman" w:hAnsi="Times New Roman" w:cs="Times New Roman"/>
          <w:sz w:val="24"/>
          <w:szCs w:val="24"/>
        </w:rPr>
        <w:t>treated as the control group and 8</w:t>
      </w:r>
      <w:r w:rsidR="00726449">
        <w:rPr>
          <w:rFonts w:ascii="Times New Roman" w:hAnsi="Times New Roman" w:cs="Times New Roman"/>
          <w:sz w:val="24"/>
          <w:szCs w:val="24"/>
        </w:rPr>
        <w:t>7</w:t>
      </w:r>
      <w:r>
        <w:rPr>
          <w:rFonts w:ascii="Times New Roman" w:hAnsi="Times New Roman" w:cs="Times New Roman"/>
          <w:sz w:val="24"/>
          <w:szCs w:val="24"/>
        </w:rPr>
        <w:t xml:space="preserve"> students are used as the experimental group. Both </w:t>
      </w:r>
      <w:r w:rsidR="00484DC4">
        <w:rPr>
          <w:rFonts w:ascii="Times New Roman" w:hAnsi="Times New Roman" w:cs="Times New Roman"/>
          <w:sz w:val="24"/>
          <w:szCs w:val="24"/>
        </w:rPr>
        <w:t>group have</w:t>
      </w:r>
      <w:r w:rsidR="004A19C7">
        <w:rPr>
          <w:rFonts w:ascii="Times New Roman" w:hAnsi="Times New Roman" w:cs="Times New Roman"/>
          <w:sz w:val="24"/>
          <w:szCs w:val="24"/>
        </w:rPr>
        <w:t xml:space="preserve"> the same</w:t>
      </w:r>
      <w:r w:rsidR="00484DC4">
        <w:rPr>
          <w:rFonts w:ascii="Times New Roman" w:hAnsi="Times New Roman" w:cs="Times New Roman"/>
          <w:sz w:val="24"/>
          <w:szCs w:val="24"/>
        </w:rPr>
        <w:t xml:space="preserve"> grade point average (GPA) (</w:t>
      </w:r>
      <w:r w:rsidR="00484DC4">
        <w:rPr>
          <w:rFonts w:ascii="Agency FB" w:hAnsi="Agency FB" w:cs="Times New Roman"/>
          <w:sz w:val="24"/>
          <w:szCs w:val="24"/>
        </w:rPr>
        <w:t>Δ</w:t>
      </w:r>
      <w:r w:rsidR="00484DC4">
        <w:rPr>
          <w:rFonts w:ascii="Times New Roman" w:hAnsi="Times New Roman" w:cs="Times New Roman"/>
          <w:sz w:val="24"/>
          <w:szCs w:val="24"/>
        </w:rPr>
        <w:t>GPA=0.972, t=1.63, α=0.106) as well as age (age difference=0.008 year, t=0.079, α=0.937).</w:t>
      </w:r>
    </w:p>
    <w:p w:rsidR="00A25C0B" w:rsidRDefault="008324C4" w:rsidP="007B69FE">
      <w:pPr>
        <w:spacing w:before="120" w:after="0" w:line="360" w:lineRule="auto"/>
        <w:jc w:val="both"/>
        <w:rPr>
          <w:rFonts w:ascii="Times New Roman" w:hAnsi="Times New Roman" w:cs="Times New Roman"/>
          <w:b/>
          <w:sz w:val="24"/>
          <w:szCs w:val="24"/>
        </w:rPr>
      </w:pPr>
      <w:r w:rsidRPr="00A25C0B">
        <w:rPr>
          <w:rFonts w:ascii="Times New Roman" w:hAnsi="Times New Roman" w:cs="Times New Roman"/>
          <w:b/>
          <w:sz w:val="24"/>
          <w:szCs w:val="24"/>
        </w:rPr>
        <w:t>Method</w:t>
      </w:r>
    </w:p>
    <w:p w:rsidR="00A25C0B" w:rsidRPr="00A25C0B" w:rsidRDefault="008324C4" w:rsidP="007B69FE">
      <w:pPr>
        <w:spacing w:before="120" w:after="0" w:line="360" w:lineRule="auto"/>
        <w:jc w:val="both"/>
        <w:rPr>
          <w:rFonts w:ascii="Times New Roman" w:hAnsi="Times New Roman" w:cs="Times New Roman"/>
          <w:sz w:val="24"/>
          <w:szCs w:val="24"/>
        </w:rPr>
      </w:pPr>
      <w:r w:rsidRPr="00A25C0B">
        <w:rPr>
          <w:rFonts w:ascii="Times New Roman" w:hAnsi="Times New Roman" w:cs="Times New Roman"/>
          <w:sz w:val="24"/>
          <w:szCs w:val="24"/>
        </w:rPr>
        <w:t>This study used a quasi-experimental method. With this method, the participants were grouped into experimentation and control groups. The experimentation group was treated through a description of the existence of evil people in students' life who see students' failure to get a good GPA as good news for them. This story occupied the introduction part of the questionnaire. Evil face caricature was embedded below the story to strengthen the message. Next, the participants read this statement:  </w:t>
      </w:r>
      <w:r w:rsidRPr="00A25C0B">
        <w:rPr>
          <w:rStyle w:val="Emphasis"/>
          <w:rFonts w:ascii="Times New Roman" w:hAnsi="Times New Roman" w:cs="Times New Roman"/>
          <w:color w:val="1C1E29"/>
          <w:sz w:val="24"/>
          <w:szCs w:val="24"/>
        </w:rPr>
        <w:t>“If you fail in your study, people that envy you openly or silently will feel win, pleased, satisfied, like, happy, joyful, excited, spirited, surprised, and released.  </w:t>
      </w:r>
      <w:r w:rsidRPr="00A25C0B">
        <w:rPr>
          <w:rFonts w:ascii="Times New Roman" w:hAnsi="Times New Roman" w:cs="Times New Roman"/>
          <w:sz w:val="24"/>
          <w:szCs w:val="24"/>
        </w:rPr>
        <w:t xml:space="preserve">To increase the anticipation of the emotions of evil people, participants were asked to highlight each item of emotions with a highlighter pen. After that, the participants responded to the </w:t>
      </w:r>
      <w:r>
        <w:rPr>
          <w:rFonts w:ascii="Times New Roman" w:hAnsi="Times New Roman" w:cs="Times New Roman"/>
          <w:sz w:val="24"/>
          <w:szCs w:val="24"/>
        </w:rPr>
        <w:t>dependent variables.</w:t>
      </w:r>
    </w:p>
    <w:p w:rsidR="00A25C0B" w:rsidRDefault="008324C4" w:rsidP="007B69FE">
      <w:pPr>
        <w:spacing w:before="120" w:after="0" w:line="360" w:lineRule="auto"/>
        <w:jc w:val="both"/>
        <w:rPr>
          <w:rFonts w:ascii="Times New Roman" w:hAnsi="Times New Roman" w:cs="Times New Roman"/>
          <w:sz w:val="24"/>
          <w:szCs w:val="24"/>
        </w:rPr>
      </w:pPr>
      <w:r w:rsidRPr="00A25C0B">
        <w:rPr>
          <w:rFonts w:ascii="Times New Roman" w:hAnsi="Times New Roman" w:cs="Times New Roman"/>
          <w:b/>
          <w:sz w:val="24"/>
          <w:szCs w:val="24"/>
        </w:rPr>
        <w:t>Dependent Variables</w:t>
      </w:r>
      <w:r w:rsidR="007B69FE">
        <w:rPr>
          <w:rFonts w:ascii="Times New Roman" w:hAnsi="Times New Roman" w:cs="Times New Roman"/>
          <w:sz w:val="24"/>
          <w:szCs w:val="24"/>
        </w:rPr>
        <w:t xml:space="preserve"> </w:t>
      </w:r>
    </w:p>
    <w:p w:rsidR="008C355C" w:rsidRDefault="008324C4" w:rsidP="007B69FE">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Dependent variables are </w:t>
      </w:r>
      <w:r w:rsidR="007B69FE">
        <w:rPr>
          <w:rFonts w:ascii="Times New Roman" w:hAnsi="Times New Roman" w:cs="Times New Roman"/>
          <w:sz w:val="24"/>
          <w:szCs w:val="24"/>
        </w:rPr>
        <w:t>approach and avoidance motivation</w:t>
      </w:r>
      <w:r>
        <w:rPr>
          <w:rFonts w:ascii="Times New Roman" w:hAnsi="Times New Roman" w:cs="Times New Roman"/>
          <w:sz w:val="24"/>
          <w:szCs w:val="24"/>
        </w:rPr>
        <w:t>s</w:t>
      </w:r>
      <w:r w:rsidR="007B69FE">
        <w:rPr>
          <w:rFonts w:ascii="Times New Roman" w:hAnsi="Times New Roman" w:cs="Times New Roman"/>
          <w:sz w:val="24"/>
          <w:szCs w:val="24"/>
        </w:rPr>
        <w:t xml:space="preserve"> </w:t>
      </w:r>
      <w:r>
        <w:rPr>
          <w:rFonts w:ascii="Times New Roman" w:hAnsi="Times New Roman" w:cs="Times New Roman"/>
          <w:sz w:val="24"/>
          <w:szCs w:val="24"/>
        </w:rPr>
        <w:t>taken from</w:t>
      </w:r>
      <w:r w:rsidR="007B69FE">
        <w:rPr>
          <w:rFonts w:ascii="Times New Roman" w:hAnsi="Times New Roman" w:cs="Times New Roman"/>
          <w:sz w:val="24"/>
          <w:szCs w:val="24"/>
        </w:rPr>
        <w:t xml:space="preserve"> Eliot's (1999)</w:t>
      </w:r>
      <w:r>
        <w:rPr>
          <w:rFonts w:ascii="Times New Roman" w:hAnsi="Times New Roman" w:cs="Times New Roman"/>
          <w:sz w:val="24"/>
          <w:szCs w:val="24"/>
        </w:rPr>
        <w:t>’s achievement motivation measurement scale</w:t>
      </w:r>
      <w:r w:rsidR="007B69FE">
        <w:rPr>
          <w:rFonts w:ascii="Times New Roman" w:hAnsi="Times New Roman" w:cs="Times New Roman"/>
          <w:sz w:val="24"/>
          <w:szCs w:val="24"/>
        </w:rPr>
        <w:t xml:space="preserve">. </w:t>
      </w:r>
      <w:r w:rsidR="00D40205">
        <w:rPr>
          <w:rFonts w:ascii="Times New Roman" w:hAnsi="Times New Roman" w:cs="Times New Roman"/>
          <w:sz w:val="24"/>
          <w:szCs w:val="24"/>
        </w:rPr>
        <w:t xml:space="preserve">The study utilized seven levels of </w:t>
      </w:r>
      <w:r>
        <w:rPr>
          <w:rFonts w:ascii="Times New Roman" w:hAnsi="Times New Roman" w:cs="Times New Roman"/>
          <w:sz w:val="24"/>
          <w:szCs w:val="24"/>
        </w:rPr>
        <w:t>Likert-type s</w:t>
      </w:r>
      <w:r w:rsidR="00D40205">
        <w:rPr>
          <w:rFonts w:ascii="Times New Roman" w:hAnsi="Times New Roman" w:cs="Times New Roman"/>
          <w:sz w:val="24"/>
          <w:szCs w:val="24"/>
        </w:rPr>
        <w:t>cale ranging from extremely disagree to extremely agree.</w:t>
      </w:r>
      <w:r w:rsidR="007B69FE">
        <w:rPr>
          <w:rFonts w:ascii="Times New Roman" w:hAnsi="Times New Roman" w:cs="Times New Roman"/>
          <w:sz w:val="24"/>
          <w:szCs w:val="24"/>
        </w:rPr>
        <w:t xml:space="preserve">  </w:t>
      </w:r>
    </w:p>
    <w:p w:rsidR="00A25C0B" w:rsidRDefault="008324C4" w:rsidP="007B69FE">
      <w:pPr>
        <w:spacing w:before="120" w:after="0" w:line="360" w:lineRule="auto"/>
        <w:jc w:val="both"/>
        <w:rPr>
          <w:rFonts w:ascii="Times New Roman" w:hAnsi="Times New Roman" w:cs="Times New Roman"/>
          <w:sz w:val="24"/>
          <w:szCs w:val="24"/>
        </w:rPr>
      </w:pPr>
      <w:r w:rsidRPr="00A25C0B">
        <w:rPr>
          <w:rFonts w:ascii="Times New Roman" w:hAnsi="Times New Roman" w:cs="Times New Roman"/>
          <w:b/>
          <w:sz w:val="24"/>
          <w:szCs w:val="24"/>
        </w:rPr>
        <w:t>Result</w:t>
      </w:r>
      <w:r>
        <w:rPr>
          <w:rFonts w:ascii="Times New Roman" w:hAnsi="Times New Roman" w:cs="Times New Roman"/>
          <w:sz w:val="24"/>
          <w:szCs w:val="24"/>
        </w:rPr>
        <w:t xml:space="preserve"> </w:t>
      </w:r>
    </w:p>
    <w:p w:rsidR="00FF0B0D" w:rsidRDefault="008324C4" w:rsidP="00FF0B0D">
      <w:pPr>
        <w:spacing w:before="120" w:after="0" w:line="360" w:lineRule="auto"/>
        <w:jc w:val="both"/>
        <w:rPr>
          <w:rFonts w:ascii="Times New Roman" w:hAnsi="Times New Roman" w:cs="Times New Roman"/>
          <w:sz w:val="24"/>
          <w:szCs w:val="24"/>
        </w:rPr>
      </w:pPr>
      <w:r w:rsidRPr="00FF0B0D">
        <w:rPr>
          <w:rFonts w:ascii="Times New Roman" w:hAnsi="Times New Roman" w:cs="Times New Roman"/>
          <w:sz w:val="24"/>
          <w:szCs w:val="24"/>
        </w:rPr>
        <w:t xml:space="preserve">Confirmatory factor analysis failed to validate the approach and avoidance motivations specified in Eliot's (1999) measurement scale. Exploratory factor analysis with principal component attraction </w:t>
      </w:r>
      <w:r>
        <w:rPr>
          <w:rFonts w:ascii="Times New Roman" w:hAnsi="Times New Roman" w:cs="Times New Roman"/>
          <w:sz w:val="24"/>
          <w:szCs w:val="24"/>
        </w:rPr>
        <w:t xml:space="preserve">(PCA) </w:t>
      </w:r>
      <w:r w:rsidRPr="00FF0B0D">
        <w:rPr>
          <w:rFonts w:ascii="Times New Roman" w:hAnsi="Times New Roman" w:cs="Times New Roman"/>
          <w:sz w:val="24"/>
          <w:szCs w:val="24"/>
        </w:rPr>
        <w:t>technic offered four factors instead of two factors as expected. Each offered-factor contains poor loading</w:t>
      </w:r>
      <w:r>
        <w:rPr>
          <w:rFonts w:ascii="Times New Roman" w:hAnsi="Times New Roman" w:cs="Times New Roman"/>
          <w:sz w:val="24"/>
          <w:szCs w:val="24"/>
        </w:rPr>
        <w:t xml:space="preserve"> </w:t>
      </w:r>
      <w:r w:rsidRPr="00FF0B0D">
        <w:rPr>
          <w:rFonts w:ascii="Times New Roman" w:hAnsi="Times New Roman" w:cs="Times New Roman"/>
          <w:sz w:val="24"/>
          <w:szCs w:val="24"/>
        </w:rPr>
        <w:t>items. They can't be used as motivational dimensions. Therefore, as a solution, the items are treated as separate variables.</w:t>
      </w:r>
    </w:p>
    <w:p w:rsidR="002D33FD" w:rsidRDefault="008324C4" w:rsidP="00277744">
      <w:pPr>
        <w:spacing w:before="120"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Table 2. Result of Study </w:t>
      </w:r>
      <w:r w:rsidR="001B3B00">
        <w:rPr>
          <w:rFonts w:ascii="Times New Roman" w:hAnsi="Times New Roman" w:cs="Times New Roman"/>
          <w:sz w:val="24"/>
          <w:szCs w:val="24"/>
        </w:rPr>
        <w:t>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2"/>
        <w:gridCol w:w="992"/>
        <w:gridCol w:w="992"/>
        <w:gridCol w:w="1157"/>
        <w:gridCol w:w="799"/>
        <w:gridCol w:w="799"/>
      </w:tblGrid>
      <w:tr w:rsidR="00706F22" w:rsidTr="00277744">
        <w:tc>
          <w:tcPr>
            <w:tcW w:w="3522" w:type="dxa"/>
            <w:tcBorders>
              <w:top w:val="single" w:sz="4" w:space="0" w:color="auto"/>
              <w:bottom w:val="single" w:sz="4" w:space="0" w:color="auto"/>
            </w:tcBorders>
            <w:vAlign w:val="center"/>
          </w:tcPr>
          <w:p w:rsidR="00E36CBF" w:rsidRPr="009B19C7" w:rsidRDefault="008324C4" w:rsidP="00277744">
            <w:pPr>
              <w:jc w:val="center"/>
              <w:rPr>
                <w:rFonts w:ascii="Times New Roman" w:hAnsi="Times New Roman" w:cs="Times New Roman"/>
                <w:sz w:val="20"/>
                <w:szCs w:val="20"/>
              </w:rPr>
            </w:pPr>
            <w:r w:rsidRPr="009B19C7">
              <w:rPr>
                <w:rFonts w:ascii="Times New Roman" w:hAnsi="Times New Roman" w:cs="Times New Roman"/>
                <w:sz w:val="20"/>
                <w:szCs w:val="20"/>
              </w:rPr>
              <w:t>Items</w:t>
            </w:r>
          </w:p>
        </w:tc>
        <w:tc>
          <w:tcPr>
            <w:tcW w:w="992" w:type="dxa"/>
            <w:tcBorders>
              <w:top w:val="single" w:sz="4" w:space="0" w:color="auto"/>
              <w:bottom w:val="single" w:sz="4" w:space="0" w:color="auto"/>
            </w:tcBorders>
            <w:vAlign w:val="bottom"/>
          </w:tcPr>
          <w:p w:rsidR="00E36CBF" w:rsidRPr="009B19C7" w:rsidRDefault="008324C4" w:rsidP="00D84666">
            <w:pPr>
              <w:jc w:val="center"/>
              <w:rPr>
                <w:rFonts w:ascii="Times New Roman" w:hAnsi="Times New Roman" w:cs="Times New Roman"/>
                <w:sz w:val="20"/>
                <w:szCs w:val="20"/>
              </w:rPr>
            </w:pPr>
            <w:r w:rsidRPr="009B19C7">
              <w:rPr>
                <w:rFonts w:ascii="Times New Roman" w:hAnsi="Times New Roman" w:cs="Times New Roman"/>
                <w:sz w:val="20"/>
                <w:szCs w:val="20"/>
              </w:rPr>
              <w:t>EG Average</w:t>
            </w:r>
          </w:p>
        </w:tc>
        <w:tc>
          <w:tcPr>
            <w:tcW w:w="992" w:type="dxa"/>
            <w:tcBorders>
              <w:top w:val="single" w:sz="4" w:space="0" w:color="auto"/>
              <w:bottom w:val="single" w:sz="4" w:space="0" w:color="auto"/>
            </w:tcBorders>
            <w:vAlign w:val="bottom"/>
          </w:tcPr>
          <w:p w:rsidR="00E36CBF" w:rsidRPr="009B19C7" w:rsidRDefault="008324C4" w:rsidP="00D84666">
            <w:pPr>
              <w:jc w:val="center"/>
              <w:rPr>
                <w:rFonts w:ascii="Times New Roman" w:hAnsi="Times New Roman" w:cs="Times New Roman"/>
                <w:sz w:val="20"/>
                <w:szCs w:val="20"/>
              </w:rPr>
            </w:pPr>
            <w:r w:rsidRPr="009B19C7">
              <w:rPr>
                <w:rFonts w:ascii="Times New Roman" w:hAnsi="Times New Roman" w:cs="Times New Roman"/>
                <w:sz w:val="20"/>
                <w:szCs w:val="20"/>
              </w:rPr>
              <w:t>CG Average</w:t>
            </w:r>
          </w:p>
        </w:tc>
        <w:tc>
          <w:tcPr>
            <w:tcW w:w="1157" w:type="dxa"/>
            <w:tcBorders>
              <w:top w:val="single" w:sz="4" w:space="0" w:color="auto"/>
              <w:bottom w:val="single" w:sz="4" w:space="0" w:color="auto"/>
            </w:tcBorders>
            <w:vAlign w:val="bottom"/>
          </w:tcPr>
          <w:p w:rsidR="00E36CBF" w:rsidRPr="009B19C7" w:rsidRDefault="008324C4" w:rsidP="00D84666">
            <w:pPr>
              <w:jc w:val="center"/>
              <w:rPr>
                <w:rFonts w:ascii="Times New Roman" w:hAnsi="Times New Roman" w:cs="Times New Roman"/>
                <w:sz w:val="20"/>
                <w:szCs w:val="20"/>
              </w:rPr>
            </w:pPr>
            <w:r w:rsidRPr="009B19C7">
              <w:rPr>
                <w:rFonts w:ascii="Times New Roman" w:hAnsi="Times New Roman" w:cs="Times New Roman"/>
                <w:sz w:val="20"/>
                <w:szCs w:val="20"/>
              </w:rPr>
              <w:t>Mean Difference</w:t>
            </w:r>
          </w:p>
        </w:tc>
        <w:tc>
          <w:tcPr>
            <w:tcW w:w="799" w:type="dxa"/>
            <w:tcBorders>
              <w:top w:val="single" w:sz="4" w:space="0" w:color="auto"/>
              <w:bottom w:val="single" w:sz="4" w:space="0" w:color="auto"/>
            </w:tcBorders>
            <w:vAlign w:val="bottom"/>
          </w:tcPr>
          <w:p w:rsidR="00E36CBF" w:rsidRPr="009B19C7" w:rsidRDefault="008324C4" w:rsidP="00D84666">
            <w:pPr>
              <w:jc w:val="center"/>
              <w:rPr>
                <w:rFonts w:ascii="Times New Roman" w:hAnsi="Times New Roman" w:cs="Times New Roman"/>
                <w:sz w:val="20"/>
                <w:szCs w:val="20"/>
              </w:rPr>
            </w:pPr>
            <w:r w:rsidRPr="009B19C7">
              <w:rPr>
                <w:rFonts w:ascii="Times New Roman" w:hAnsi="Times New Roman" w:cs="Times New Roman"/>
                <w:sz w:val="20"/>
                <w:szCs w:val="20"/>
              </w:rPr>
              <w:t>T Value</w:t>
            </w:r>
          </w:p>
        </w:tc>
        <w:tc>
          <w:tcPr>
            <w:tcW w:w="799" w:type="dxa"/>
            <w:tcBorders>
              <w:top w:val="single" w:sz="4" w:space="0" w:color="auto"/>
              <w:bottom w:val="single" w:sz="4" w:space="0" w:color="auto"/>
            </w:tcBorders>
            <w:vAlign w:val="bottom"/>
          </w:tcPr>
          <w:p w:rsidR="00E36CBF" w:rsidRPr="009B19C7" w:rsidRDefault="008324C4" w:rsidP="00D84666">
            <w:pPr>
              <w:jc w:val="center"/>
              <w:rPr>
                <w:rFonts w:ascii="Times New Roman" w:hAnsi="Times New Roman" w:cs="Times New Roman"/>
                <w:sz w:val="20"/>
                <w:szCs w:val="20"/>
              </w:rPr>
            </w:pPr>
            <w:r w:rsidRPr="009B19C7">
              <w:rPr>
                <w:rFonts w:ascii="Times New Roman" w:hAnsi="Times New Roman" w:cs="Times New Roman"/>
                <w:sz w:val="20"/>
                <w:szCs w:val="20"/>
              </w:rPr>
              <w:t>Sig.</w:t>
            </w:r>
            <w:r w:rsidR="00277744" w:rsidRPr="009B19C7">
              <w:rPr>
                <w:rFonts w:ascii="Times New Roman" w:hAnsi="Times New Roman" w:cs="Times New Roman"/>
                <w:sz w:val="20"/>
                <w:szCs w:val="20"/>
              </w:rPr>
              <w:t xml:space="preserve"> (1-tailed)</w:t>
            </w:r>
          </w:p>
        </w:tc>
      </w:tr>
      <w:tr w:rsidR="00706F22" w:rsidTr="00277744">
        <w:tc>
          <w:tcPr>
            <w:tcW w:w="3522" w:type="dxa"/>
            <w:tcBorders>
              <w:top w:val="single" w:sz="4" w:space="0" w:color="auto"/>
            </w:tcBorders>
            <w:vAlign w:val="center"/>
          </w:tcPr>
          <w:p w:rsidR="00966FF9" w:rsidRPr="009B19C7" w:rsidRDefault="008324C4" w:rsidP="00D84666">
            <w:pPr>
              <w:pStyle w:val="ListParagraph"/>
              <w:numPr>
                <w:ilvl w:val="0"/>
                <w:numId w:val="1"/>
              </w:numPr>
              <w:ind w:left="313" w:hanging="313"/>
              <w:rPr>
                <w:rFonts w:ascii="Times New Roman" w:hAnsi="Times New Roman" w:cs="Times New Roman"/>
                <w:sz w:val="20"/>
                <w:szCs w:val="20"/>
              </w:rPr>
            </w:pPr>
            <w:r w:rsidRPr="009B19C7">
              <w:rPr>
                <w:rFonts w:ascii="Times New Roman" w:hAnsi="Times New Roman" w:cs="Times New Roman"/>
                <w:sz w:val="20"/>
                <w:szCs w:val="20"/>
              </w:rPr>
              <w:t xml:space="preserve">It is important to me to do better than the other </w:t>
            </w:r>
            <w:r w:rsidR="00D84666" w:rsidRPr="009B19C7">
              <w:rPr>
                <w:rFonts w:ascii="Times New Roman" w:hAnsi="Times New Roman" w:cs="Times New Roman"/>
                <w:sz w:val="20"/>
                <w:szCs w:val="20"/>
              </w:rPr>
              <w:t>p</w:t>
            </w:r>
            <w:r w:rsidRPr="009B19C7">
              <w:rPr>
                <w:rFonts w:ascii="Times New Roman" w:hAnsi="Times New Roman" w:cs="Times New Roman"/>
                <w:sz w:val="20"/>
                <w:szCs w:val="20"/>
              </w:rPr>
              <w:t>articipant in program (Q1)</w:t>
            </w:r>
          </w:p>
        </w:tc>
        <w:tc>
          <w:tcPr>
            <w:tcW w:w="992" w:type="dxa"/>
            <w:tcBorders>
              <w:top w:val="single" w:sz="4" w:space="0" w:color="auto"/>
            </w:tcBorders>
            <w:vAlign w:val="center"/>
          </w:tcPr>
          <w:p w:rsidR="00966FF9" w:rsidRPr="009B19C7" w:rsidRDefault="008324C4" w:rsidP="00966FF9">
            <w:pPr>
              <w:autoSpaceDE w:val="0"/>
              <w:autoSpaceDN w:val="0"/>
              <w:adjustRightInd w:val="0"/>
              <w:spacing w:line="320" w:lineRule="atLeast"/>
              <w:ind w:right="60"/>
              <w:jc w:val="center"/>
              <w:rPr>
                <w:rFonts w:ascii="Times New Roman" w:hAnsi="Times New Roman" w:cs="Times New Roman"/>
                <w:color w:val="000000"/>
                <w:sz w:val="20"/>
                <w:szCs w:val="20"/>
              </w:rPr>
            </w:pPr>
            <w:r w:rsidRPr="009B19C7">
              <w:rPr>
                <w:rFonts w:ascii="Times New Roman" w:hAnsi="Times New Roman" w:cs="Times New Roman"/>
                <w:color w:val="000000"/>
                <w:sz w:val="20"/>
                <w:szCs w:val="20"/>
              </w:rPr>
              <w:t>5.90</w:t>
            </w:r>
          </w:p>
        </w:tc>
        <w:tc>
          <w:tcPr>
            <w:tcW w:w="992" w:type="dxa"/>
            <w:tcBorders>
              <w:top w:val="single" w:sz="4" w:space="0" w:color="auto"/>
            </w:tcBorders>
            <w:vAlign w:val="center"/>
          </w:tcPr>
          <w:p w:rsidR="00966FF9" w:rsidRPr="009B19C7" w:rsidRDefault="008324C4" w:rsidP="00966FF9">
            <w:pPr>
              <w:autoSpaceDE w:val="0"/>
              <w:autoSpaceDN w:val="0"/>
              <w:adjustRightInd w:val="0"/>
              <w:spacing w:line="320" w:lineRule="atLeast"/>
              <w:ind w:right="60"/>
              <w:jc w:val="center"/>
              <w:rPr>
                <w:rFonts w:ascii="Times New Roman" w:hAnsi="Times New Roman" w:cs="Times New Roman"/>
                <w:color w:val="000000"/>
                <w:sz w:val="20"/>
                <w:szCs w:val="20"/>
              </w:rPr>
            </w:pPr>
            <w:r w:rsidRPr="009B19C7">
              <w:rPr>
                <w:rFonts w:ascii="Times New Roman" w:hAnsi="Times New Roman" w:cs="Times New Roman"/>
                <w:color w:val="000000"/>
                <w:sz w:val="20"/>
                <w:szCs w:val="20"/>
              </w:rPr>
              <w:t>5.19</w:t>
            </w:r>
          </w:p>
        </w:tc>
        <w:tc>
          <w:tcPr>
            <w:tcW w:w="1157" w:type="dxa"/>
            <w:tcBorders>
              <w:top w:val="single" w:sz="4" w:space="0" w:color="auto"/>
            </w:tcBorders>
            <w:vAlign w:val="center"/>
          </w:tcPr>
          <w:p w:rsidR="00966FF9" w:rsidRPr="009B19C7" w:rsidRDefault="008324C4" w:rsidP="00D84666">
            <w:pPr>
              <w:jc w:val="center"/>
              <w:rPr>
                <w:rFonts w:ascii="Times New Roman" w:hAnsi="Times New Roman" w:cs="Times New Roman"/>
                <w:sz w:val="20"/>
                <w:szCs w:val="20"/>
              </w:rPr>
            </w:pPr>
            <w:r w:rsidRPr="009B19C7">
              <w:rPr>
                <w:rFonts w:ascii="Times New Roman" w:hAnsi="Times New Roman" w:cs="Times New Roman"/>
                <w:color w:val="000000"/>
                <w:sz w:val="20"/>
                <w:szCs w:val="20"/>
              </w:rPr>
              <w:t>0</w:t>
            </w:r>
            <w:r w:rsidR="00ED3265" w:rsidRPr="009B19C7">
              <w:rPr>
                <w:rFonts w:ascii="Times New Roman" w:hAnsi="Times New Roman" w:cs="Times New Roman"/>
                <w:color w:val="000000"/>
                <w:sz w:val="20"/>
                <w:szCs w:val="20"/>
              </w:rPr>
              <w:t>.71</w:t>
            </w:r>
          </w:p>
        </w:tc>
        <w:tc>
          <w:tcPr>
            <w:tcW w:w="799" w:type="dxa"/>
            <w:tcBorders>
              <w:top w:val="single" w:sz="4" w:space="0" w:color="auto"/>
            </w:tcBorders>
            <w:vAlign w:val="center"/>
          </w:tcPr>
          <w:p w:rsidR="00966FF9" w:rsidRPr="009B19C7" w:rsidRDefault="008324C4" w:rsidP="00277744">
            <w:pPr>
              <w:jc w:val="center"/>
              <w:rPr>
                <w:rFonts w:ascii="Times New Roman" w:hAnsi="Times New Roman" w:cs="Times New Roman"/>
                <w:sz w:val="20"/>
                <w:szCs w:val="20"/>
              </w:rPr>
            </w:pPr>
            <w:r w:rsidRPr="009B19C7">
              <w:rPr>
                <w:rFonts w:ascii="Times New Roman" w:hAnsi="Times New Roman" w:cs="Times New Roman"/>
                <w:color w:val="000000"/>
                <w:sz w:val="20"/>
                <w:szCs w:val="20"/>
              </w:rPr>
              <w:t>4.087</w:t>
            </w:r>
          </w:p>
        </w:tc>
        <w:tc>
          <w:tcPr>
            <w:tcW w:w="799" w:type="dxa"/>
            <w:tcBorders>
              <w:top w:val="single" w:sz="4" w:space="0" w:color="auto"/>
            </w:tcBorders>
            <w:vAlign w:val="center"/>
          </w:tcPr>
          <w:p w:rsidR="00966FF9" w:rsidRPr="009B19C7" w:rsidRDefault="008324C4" w:rsidP="00277744">
            <w:pPr>
              <w:jc w:val="center"/>
              <w:rPr>
                <w:rFonts w:ascii="Times New Roman" w:hAnsi="Times New Roman" w:cs="Times New Roman"/>
                <w:sz w:val="20"/>
                <w:szCs w:val="20"/>
              </w:rPr>
            </w:pPr>
            <w:r w:rsidRPr="009B19C7">
              <w:rPr>
                <w:rFonts w:ascii="Times New Roman" w:hAnsi="Times New Roman" w:cs="Times New Roman"/>
                <w:sz w:val="20"/>
                <w:szCs w:val="20"/>
              </w:rPr>
              <w:t>0.000</w:t>
            </w:r>
          </w:p>
        </w:tc>
      </w:tr>
      <w:tr w:rsidR="00706F22" w:rsidTr="00277744">
        <w:tc>
          <w:tcPr>
            <w:tcW w:w="3522" w:type="dxa"/>
          </w:tcPr>
          <w:p w:rsidR="00966FF9" w:rsidRPr="00F11478" w:rsidRDefault="008324C4" w:rsidP="00D84666">
            <w:pPr>
              <w:pStyle w:val="ListParagraph"/>
              <w:numPr>
                <w:ilvl w:val="0"/>
                <w:numId w:val="1"/>
              </w:numPr>
              <w:ind w:left="313" w:hanging="313"/>
              <w:jc w:val="both"/>
              <w:rPr>
                <w:rFonts w:ascii="Times New Roman" w:hAnsi="Times New Roman" w:cs="Times New Roman"/>
                <w:color w:val="FF0000"/>
                <w:sz w:val="20"/>
                <w:szCs w:val="20"/>
              </w:rPr>
            </w:pPr>
            <w:r w:rsidRPr="00F11478">
              <w:rPr>
                <w:rFonts w:ascii="Times New Roman" w:hAnsi="Times New Roman" w:cs="Times New Roman"/>
                <w:color w:val="FF0000"/>
                <w:sz w:val="20"/>
                <w:szCs w:val="20"/>
              </w:rPr>
              <w:t>My goals in this program is to get better grade than most of the participant (Q2)</w:t>
            </w:r>
          </w:p>
        </w:tc>
        <w:tc>
          <w:tcPr>
            <w:tcW w:w="992" w:type="dxa"/>
            <w:vAlign w:val="center"/>
          </w:tcPr>
          <w:p w:rsidR="00966FF9" w:rsidRPr="00F11478" w:rsidRDefault="008324C4" w:rsidP="00966FF9">
            <w:pPr>
              <w:autoSpaceDE w:val="0"/>
              <w:autoSpaceDN w:val="0"/>
              <w:adjustRightInd w:val="0"/>
              <w:spacing w:line="320" w:lineRule="atLeast"/>
              <w:ind w:left="60" w:right="60"/>
              <w:jc w:val="center"/>
              <w:rPr>
                <w:rFonts w:ascii="Times New Roman" w:hAnsi="Times New Roman" w:cs="Times New Roman"/>
                <w:color w:val="FF0000"/>
                <w:sz w:val="20"/>
                <w:szCs w:val="20"/>
              </w:rPr>
            </w:pPr>
            <w:r w:rsidRPr="00F11478">
              <w:rPr>
                <w:rFonts w:ascii="Times New Roman" w:hAnsi="Times New Roman" w:cs="Times New Roman"/>
                <w:color w:val="FF0000"/>
                <w:sz w:val="20"/>
                <w:szCs w:val="20"/>
              </w:rPr>
              <w:t>6.10</w:t>
            </w:r>
          </w:p>
        </w:tc>
        <w:tc>
          <w:tcPr>
            <w:tcW w:w="992" w:type="dxa"/>
            <w:vAlign w:val="center"/>
          </w:tcPr>
          <w:p w:rsidR="00966FF9" w:rsidRPr="00F11478" w:rsidRDefault="008324C4" w:rsidP="00966FF9">
            <w:pPr>
              <w:autoSpaceDE w:val="0"/>
              <w:autoSpaceDN w:val="0"/>
              <w:adjustRightInd w:val="0"/>
              <w:spacing w:line="320" w:lineRule="atLeast"/>
              <w:ind w:left="60" w:right="60"/>
              <w:jc w:val="center"/>
              <w:rPr>
                <w:rFonts w:ascii="Times New Roman" w:hAnsi="Times New Roman" w:cs="Times New Roman"/>
                <w:color w:val="FF0000"/>
                <w:sz w:val="20"/>
                <w:szCs w:val="20"/>
              </w:rPr>
            </w:pPr>
            <w:r w:rsidRPr="00F11478">
              <w:rPr>
                <w:rFonts w:ascii="Times New Roman" w:hAnsi="Times New Roman" w:cs="Times New Roman"/>
                <w:color w:val="FF0000"/>
                <w:sz w:val="20"/>
                <w:szCs w:val="20"/>
              </w:rPr>
              <w:t>4.90</w:t>
            </w:r>
          </w:p>
        </w:tc>
        <w:tc>
          <w:tcPr>
            <w:tcW w:w="1157" w:type="dxa"/>
            <w:vAlign w:val="center"/>
          </w:tcPr>
          <w:p w:rsidR="00966FF9" w:rsidRPr="00F11478" w:rsidRDefault="008324C4" w:rsidP="00D84666">
            <w:pPr>
              <w:jc w:val="center"/>
              <w:rPr>
                <w:rFonts w:ascii="Times New Roman" w:hAnsi="Times New Roman" w:cs="Times New Roman"/>
                <w:color w:val="FF0000"/>
                <w:sz w:val="20"/>
                <w:szCs w:val="20"/>
              </w:rPr>
            </w:pPr>
            <w:r w:rsidRPr="00F11478">
              <w:rPr>
                <w:rFonts w:ascii="Times New Roman" w:hAnsi="Times New Roman" w:cs="Times New Roman"/>
                <w:color w:val="FF0000"/>
                <w:sz w:val="20"/>
                <w:szCs w:val="20"/>
              </w:rPr>
              <w:t>1.20</w:t>
            </w:r>
          </w:p>
        </w:tc>
        <w:tc>
          <w:tcPr>
            <w:tcW w:w="799" w:type="dxa"/>
            <w:vAlign w:val="center"/>
          </w:tcPr>
          <w:p w:rsidR="00966FF9" w:rsidRPr="00F11478" w:rsidRDefault="008324C4" w:rsidP="00277744">
            <w:pPr>
              <w:jc w:val="center"/>
              <w:rPr>
                <w:rFonts w:ascii="Times New Roman" w:hAnsi="Times New Roman" w:cs="Times New Roman"/>
                <w:color w:val="FF0000"/>
                <w:sz w:val="20"/>
                <w:szCs w:val="20"/>
              </w:rPr>
            </w:pPr>
            <w:r w:rsidRPr="00F11478">
              <w:rPr>
                <w:rFonts w:ascii="Times New Roman" w:hAnsi="Times New Roman" w:cs="Times New Roman"/>
                <w:color w:val="FF0000"/>
                <w:sz w:val="20"/>
                <w:szCs w:val="20"/>
              </w:rPr>
              <w:t>7.783</w:t>
            </w:r>
          </w:p>
        </w:tc>
        <w:tc>
          <w:tcPr>
            <w:tcW w:w="799" w:type="dxa"/>
            <w:vAlign w:val="center"/>
          </w:tcPr>
          <w:p w:rsidR="00966FF9" w:rsidRPr="00F11478" w:rsidRDefault="008324C4" w:rsidP="00277744">
            <w:pPr>
              <w:jc w:val="center"/>
              <w:rPr>
                <w:rFonts w:ascii="Times New Roman" w:hAnsi="Times New Roman" w:cs="Times New Roman"/>
                <w:color w:val="FF0000"/>
                <w:sz w:val="20"/>
                <w:szCs w:val="20"/>
              </w:rPr>
            </w:pPr>
            <w:r w:rsidRPr="00F11478">
              <w:rPr>
                <w:rFonts w:ascii="Times New Roman" w:hAnsi="Times New Roman" w:cs="Times New Roman"/>
                <w:color w:val="FF0000"/>
                <w:sz w:val="20"/>
                <w:szCs w:val="20"/>
              </w:rPr>
              <w:t>0.000</w:t>
            </w:r>
          </w:p>
        </w:tc>
      </w:tr>
      <w:tr w:rsidR="00706F22" w:rsidTr="00277744">
        <w:tc>
          <w:tcPr>
            <w:tcW w:w="3522" w:type="dxa"/>
          </w:tcPr>
          <w:p w:rsidR="00966FF9" w:rsidRPr="009B19C7" w:rsidRDefault="008324C4" w:rsidP="00D84666">
            <w:pPr>
              <w:pStyle w:val="ListParagraph"/>
              <w:numPr>
                <w:ilvl w:val="0"/>
                <w:numId w:val="1"/>
              </w:numPr>
              <w:ind w:left="313" w:hanging="313"/>
              <w:jc w:val="both"/>
              <w:rPr>
                <w:rFonts w:ascii="Times New Roman" w:hAnsi="Times New Roman" w:cs="Times New Roman"/>
                <w:sz w:val="20"/>
                <w:szCs w:val="20"/>
              </w:rPr>
            </w:pPr>
            <w:r w:rsidRPr="009B19C7">
              <w:rPr>
                <w:rFonts w:ascii="Times New Roman" w:hAnsi="Times New Roman" w:cs="Times New Roman"/>
                <w:sz w:val="20"/>
                <w:szCs w:val="20"/>
              </w:rPr>
              <w:t>I am striving to demonstrate my ability relative to others in every class where I am enrolled (Q3)</w:t>
            </w:r>
          </w:p>
        </w:tc>
        <w:tc>
          <w:tcPr>
            <w:tcW w:w="992" w:type="dxa"/>
            <w:vAlign w:val="center"/>
          </w:tcPr>
          <w:p w:rsidR="00966FF9" w:rsidRPr="009B19C7" w:rsidRDefault="008324C4" w:rsidP="00966FF9">
            <w:pPr>
              <w:autoSpaceDE w:val="0"/>
              <w:autoSpaceDN w:val="0"/>
              <w:adjustRightInd w:val="0"/>
              <w:spacing w:line="320" w:lineRule="atLeast"/>
              <w:ind w:left="60" w:right="60"/>
              <w:jc w:val="center"/>
              <w:rPr>
                <w:rFonts w:ascii="Times New Roman" w:hAnsi="Times New Roman" w:cs="Times New Roman"/>
                <w:color w:val="000000"/>
                <w:sz w:val="20"/>
                <w:szCs w:val="20"/>
              </w:rPr>
            </w:pPr>
            <w:r w:rsidRPr="009B19C7">
              <w:rPr>
                <w:rFonts w:ascii="Times New Roman" w:hAnsi="Times New Roman" w:cs="Times New Roman"/>
                <w:color w:val="000000"/>
                <w:sz w:val="20"/>
                <w:szCs w:val="20"/>
              </w:rPr>
              <w:t>5.23</w:t>
            </w:r>
          </w:p>
        </w:tc>
        <w:tc>
          <w:tcPr>
            <w:tcW w:w="992" w:type="dxa"/>
            <w:vAlign w:val="center"/>
          </w:tcPr>
          <w:p w:rsidR="00966FF9" w:rsidRPr="009B19C7" w:rsidRDefault="008324C4" w:rsidP="00966FF9">
            <w:pPr>
              <w:autoSpaceDE w:val="0"/>
              <w:autoSpaceDN w:val="0"/>
              <w:adjustRightInd w:val="0"/>
              <w:spacing w:line="320" w:lineRule="atLeast"/>
              <w:ind w:left="60" w:right="60"/>
              <w:jc w:val="center"/>
              <w:rPr>
                <w:rFonts w:ascii="Times New Roman" w:hAnsi="Times New Roman" w:cs="Times New Roman"/>
                <w:color w:val="000000"/>
                <w:sz w:val="20"/>
                <w:szCs w:val="20"/>
              </w:rPr>
            </w:pPr>
            <w:r w:rsidRPr="009B19C7">
              <w:rPr>
                <w:rFonts w:ascii="Times New Roman" w:hAnsi="Times New Roman" w:cs="Times New Roman"/>
                <w:color w:val="000000"/>
                <w:sz w:val="20"/>
                <w:szCs w:val="20"/>
              </w:rPr>
              <w:t>4.48</w:t>
            </w:r>
          </w:p>
        </w:tc>
        <w:tc>
          <w:tcPr>
            <w:tcW w:w="1157" w:type="dxa"/>
            <w:vAlign w:val="center"/>
          </w:tcPr>
          <w:p w:rsidR="00966FF9" w:rsidRPr="009B19C7" w:rsidRDefault="008324C4" w:rsidP="00D84666">
            <w:pPr>
              <w:jc w:val="center"/>
              <w:rPr>
                <w:rFonts w:ascii="Times New Roman" w:hAnsi="Times New Roman" w:cs="Times New Roman"/>
                <w:sz w:val="20"/>
                <w:szCs w:val="20"/>
              </w:rPr>
            </w:pPr>
            <w:r w:rsidRPr="009B19C7">
              <w:rPr>
                <w:rFonts w:ascii="Times New Roman" w:hAnsi="Times New Roman" w:cs="Times New Roman"/>
                <w:color w:val="000000"/>
                <w:sz w:val="20"/>
                <w:szCs w:val="20"/>
              </w:rPr>
              <w:t>0</w:t>
            </w:r>
            <w:r w:rsidR="00ED3265" w:rsidRPr="009B19C7">
              <w:rPr>
                <w:rFonts w:ascii="Times New Roman" w:hAnsi="Times New Roman" w:cs="Times New Roman"/>
                <w:color w:val="000000"/>
                <w:sz w:val="20"/>
                <w:szCs w:val="20"/>
              </w:rPr>
              <w:t>.75</w:t>
            </w:r>
          </w:p>
        </w:tc>
        <w:tc>
          <w:tcPr>
            <w:tcW w:w="799" w:type="dxa"/>
            <w:vAlign w:val="center"/>
          </w:tcPr>
          <w:p w:rsidR="00966FF9" w:rsidRPr="009B19C7" w:rsidRDefault="008324C4" w:rsidP="00277744">
            <w:pPr>
              <w:jc w:val="center"/>
              <w:rPr>
                <w:rFonts w:ascii="Times New Roman" w:hAnsi="Times New Roman" w:cs="Times New Roman"/>
                <w:sz w:val="20"/>
                <w:szCs w:val="20"/>
              </w:rPr>
            </w:pPr>
            <w:r w:rsidRPr="009B19C7">
              <w:rPr>
                <w:rFonts w:ascii="Times New Roman" w:hAnsi="Times New Roman" w:cs="Times New Roman"/>
                <w:color w:val="000000"/>
                <w:sz w:val="20"/>
                <w:szCs w:val="20"/>
              </w:rPr>
              <w:t>3.638</w:t>
            </w:r>
          </w:p>
        </w:tc>
        <w:tc>
          <w:tcPr>
            <w:tcW w:w="799" w:type="dxa"/>
            <w:vAlign w:val="center"/>
          </w:tcPr>
          <w:p w:rsidR="00966FF9" w:rsidRPr="009B19C7" w:rsidRDefault="008324C4" w:rsidP="00277744">
            <w:pPr>
              <w:jc w:val="center"/>
              <w:rPr>
                <w:rFonts w:ascii="Times New Roman" w:hAnsi="Times New Roman" w:cs="Times New Roman"/>
                <w:sz w:val="20"/>
                <w:szCs w:val="20"/>
              </w:rPr>
            </w:pPr>
            <w:r w:rsidRPr="009B19C7">
              <w:rPr>
                <w:rFonts w:ascii="Times New Roman" w:hAnsi="Times New Roman" w:cs="Times New Roman"/>
                <w:sz w:val="20"/>
                <w:szCs w:val="20"/>
              </w:rPr>
              <w:t>0.000</w:t>
            </w:r>
          </w:p>
        </w:tc>
      </w:tr>
      <w:tr w:rsidR="00706F22" w:rsidTr="00277744">
        <w:tc>
          <w:tcPr>
            <w:tcW w:w="3522" w:type="dxa"/>
          </w:tcPr>
          <w:p w:rsidR="00966FF9" w:rsidRPr="009B19C7" w:rsidRDefault="008324C4" w:rsidP="00D84666">
            <w:pPr>
              <w:pStyle w:val="ListParagraph"/>
              <w:numPr>
                <w:ilvl w:val="0"/>
                <w:numId w:val="1"/>
              </w:numPr>
              <w:ind w:left="313" w:hanging="313"/>
              <w:jc w:val="both"/>
              <w:rPr>
                <w:rFonts w:ascii="Times New Roman" w:hAnsi="Times New Roman" w:cs="Times New Roman"/>
                <w:sz w:val="20"/>
                <w:szCs w:val="20"/>
              </w:rPr>
            </w:pPr>
            <w:r w:rsidRPr="009B19C7">
              <w:rPr>
                <w:rFonts w:ascii="Times New Roman" w:hAnsi="Times New Roman" w:cs="Times New Roman"/>
                <w:sz w:val="20"/>
                <w:szCs w:val="20"/>
              </w:rPr>
              <w:t>I am motivated to be thought of outperforming my peers in my batch (Q4)</w:t>
            </w:r>
          </w:p>
        </w:tc>
        <w:tc>
          <w:tcPr>
            <w:tcW w:w="992" w:type="dxa"/>
            <w:vAlign w:val="center"/>
          </w:tcPr>
          <w:p w:rsidR="00966FF9" w:rsidRPr="009B19C7" w:rsidRDefault="008324C4" w:rsidP="00966FF9">
            <w:pPr>
              <w:autoSpaceDE w:val="0"/>
              <w:autoSpaceDN w:val="0"/>
              <w:adjustRightInd w:val="0"/>
              <w:spacing w:line="320" w:lineRule="atLeast"/>
              <w:ind w:left="60" w:right="60"/>
              <w:jc w:val="center"/>
              <w:rPr>
                <w:rFonts w:ascii="Times New Roman" w:hAnsi="Times New Roman" w:cs="Times New Roman"/>
                <w:color w:val="000000"/>
                <w:sz w:val="20"/>
                <w:szCs w:val="20"/>
              </w:rPr>
            </w:pPr>
            <w:r w:rsidRPr="009B19C7">
              <w:rPr>
                <w:rFonts w:ascii="Times New Roman" w:hAnsi="Times New Roman" w:cs="Times New Roman"/>
                <w:color w:val="000000"/>
                <w:sz w:val="20"/>
                <w:szCs w:val="20"/>
              </w:rPr>
              <w:t>5.56</w:t>
            </w:r>
          </w:p>
        </w:tc>
        <w:tc>
          <w:tcPr>
            <w:tcW w:w="992" w:type="dxa"/>
            <w:vAlign w:val="center"/>
          </w:tcPr>
          <w:p w:rsidR="00966FF9" w:rsidRPr="009B19C7" w:rsidRDefault="008324C4" w:rsidP="00966FF9">
            <w:pPr>
              <w:autoSpaceDE w:val="0"/>
              <w:autoSpaceDN w:val="0"/>
              <w:adjustRightInd w:val="0"/>
              <w:spacing w:line="320" w:lineRule="atLeast"/>
              <w:ind w:left="60" w:right="60"/>
              <w:jc w:val="center"/>
              <w:rPr>
                <w:rFonts w:ascii="Times New Roman" w:hAnsi="Times New Roman" w:cs="Times New Roman"/>
                <w:color w:val="000000"/>
                <w:sz w:val="20"/>
                <w:szCs w:val="20"/>
              </w:rPr>
            </w:pPr>
            <w:r w:rsidRPr="009B19C7">
              <w:rPr>
                <w:rFonts w:ascii="Times New Roman" w:hAnsi="Times New Roman" w:cs="Times New Roman"/>
                <w:color w:val="000000"/>
                <w:sz w:val="20"/>
                <w:szCs w:val="20"/>
              </w:rPr>
              <w:t>4.98</w:t>
            </w:r>
          </w:p>
        </w:tc>
        <w:tc>
          <w:tcPr>
            <w:tcW w:w="1157" w:type="dxa"/>
            <w:vAlign w:val="center"/>
          </w:tcPr>
          <w:p w:rsidR="00966FF9" w:rsidRPr="009B19C7" w:rsidRDefault="008324C4" w:rsidP="00D84666">
            <w:pPr>
              <w:jc w:val="center"/>
              <w:rPr>
                <w:rFonts w:ascii="Times New Roman" w:hAnsi="Times New Roman" w:cs="Times New Roman"/>
                <w:sz w:val="20"/>
                <w:szCs w:val="20"/>
              </w:rPr>
            </w:pPr>
            <w:r w:rsidRPr="009B19C7">
              <w:rPr>
                <w:rFonts w:ascii="Times New Roman" w:hAnsi="Times New Roman" w:cs="Times New Roman"/>
                <w:color w:val="000000"/>
                <w:sz w:val="20"/>
                <w:szCs w:val="20"/>
              </w:rPr>
              <w:t>0</w:t>
            </w:r>
            <w:r w:rsidR="00ED3265" w:rsidRPr="009B19C7">
              <w:rPr>
                <w:rFonts w:ascii="Times New Roman" w:hAnsi="Times New Roman" w:cs="Times New Roman"/>
                <w:color w:val="000000"/>
                <w:sz w:val="20"/>
                <w:szCs w:val="20"/>
              </w:rPr>
              <w:t>.57</w:t>
            </w:r>
          </w:p>
        </w:tc>
        <w:tc>
          <w:tcPr>
            <w:tcW w:w="799" w:type="dxa"/>
            <w:vAlign w:val="center"/>
          </w:tcPr>
          <w:p w:rsidR="00966FF9" w:rsidRPr="009B19C7" w:rsidRDefault="008324C4" w:rsidP="00277744">
            <w:pPr>
              <w:jc w:val="center"/>
              <w:rPr>
                <w:rFonts w:ascii="Times New Roman" w:hAnsi="Times New Roman" w:cs="Times New Roman"/>
                <w:sz w:val="20"/>
                <w:szCs w:val="20"/>
              </w:rPr>
            </w:pPr>
            <w:r w:rsidRPr="009B19C7">
              <w:rPr>
                <w:rFonts w:ascii="Times New Roman" w:hAnsi="Times New Roman" w:cs="Times New Roman"/>
                <w:color w:val="000000"/>
                <w:sz w:val="20"/>
                <w:szCs w:val="20"/>
              </w:rPr>
              <w:t>3.005</w:t>
            </w:r>
          </w:p>
        </w:tc>
        <w:tc>
          <w:tcPr>
            <w:tcW w:w="799" w:type="dxa"/>
            <w:vAlign w:val="center"/>
          </w:tcPr>
          <w:p w:rsidR="00966FF9" w:rsidRPr="009B19C7" w:rsidRDefault="008324C4" w:rsidP="00277744">
            <w:pPr>
              <w:jc w:val="center"/>
              <w:rPr>
                <w:rFonts w:ascii="Times New Roman" w:hAnsi="Times New Roman" w:cs="Times New Roman"/>
                <w:sz w:val="20"/>
                <w:szCs w:val="20"/>
              </w:rPr>
            </w:pPr>
            <w:r w:rsidRPr="009B19C7">
              <w:rPr>
                <w:rFonts w:ascii="Times New Roman" w:hAnsi="Times New Roman" w:cs="Times New Roman"/>
                <w:sz w:val="20"/>
                <w:szCs w:val="20"/>
              </w:rPr>
              <w:t>0.002</w:t>
            </w:r>
            <w:r w:rsidR="00C16A00" w:rsidRPr="009B19C7">
              <w:rPr>
                <w:rFonts w:ascii="Times New Roman" w:hAnsi="Times New Roman" w:cs="Times New Roman"/>
                <w:sz w:val="20"/>
                <w:szCs w:val="20"/>
              </w:rPr>
              <w:t>*</w:t>
            </w:r>
          </w:p>
        </w:tc>
      </w:tr>
      <w:tr w:rsidR="00706F22" w:rsidTr="00277744">
        <w:tc>
          <w:tcPr>
            <w:tcW w:w="3522" w:type="dxa"/>
          </w:tcPr>
          <w:p w:rsidR="00966FF9" w:rsidRPr="009B19C7" w:rsidRDefault="008324C4" w:rsidP="00D84666">
            <w:pPr>
              <w:pStyle w:val="ListParagraph"/>
              <w:numPr>
                <w:ilvl w:val="0"/>
                <w:numId w:val="1"/>
              </w:numPr>
              <w:ind w:left="313" w:hanging="313"/>
              <w:jc w:val="both"/>
              <w:rPr>
                <w:rFonts w:ascii="Times New Roman" w:hAnsi="Times New Roman" w:cs="Times New Roman"/>
                <w:sz w:val="20"/>
                <w:szCs w:val="20"/>
              </w:rPr>
            </w:pPr>
            <w:r w:rsidRPr="009B19C7">
              <w:rPr>
                <w:rFonts w:ascii="Times New Roman" w:hAnsi="Times New Roman" w:cs="Times New Roman"/>
                <w:sz w:val="20"/>
                <w:szCs w:val="20"/>
              </w:rPr>
              <w:t>It is important to me to do well compared to others student during my study (Q5)</w:t>
            </w:r>
          </w:p>
        </w:tc>
        <w:tc>
          <w:tcPr>
            <w:tcW w:w="992" w:type="dxa"/>
            <w:vAlign w:val="center"/>
          </w:tcPr>
          <w:p w:rsidR="00966FF9" w:rsidRPr="009B19C7" w:rsidRDefault="008324C4" w:rsidP="00966FF9">
            <w:pPr>
              <w:autoSpaceDE w:val="0"/>
              <w:autoSpaceDN w:val="0"/>
              <w:adjustRightInd w:val="0"/>
              <w:spacing w:line="320" w:lineRule="atLeast"/>
              <w:ind w:left="60" w:right="60"/>
              <w:jc w:val="center"/>
              <w:rPr>
                <w:rFonts w:ascii="Times New Roman" w:hAnsi="Times New Roman" w:cs="Times New Roman"/>
                <w:color w:val="000000"/>
                <w:sz w:val="20"/>
                <w:szCs w:val="20"/>
              </w:rPr>
            </w:pPr>
            <w:r w:rsidRPr="009B19C7">
              <w:rPr>
                <w:rFonts w:ascii="Times New Roman" w:hAnsi="Times New Roman" w:cs="Times New Roman"/>
                <w:color w:val="000000"/>
                <w:sz w:val="20"/>
                <w:szCs w:val="20"/>
              </w:rPr>
              <w:t>6.06</w:t>
            </w:r>
          </w:p>
        </w:tc>
        <w:tc>
          <w:tcPr>
            <w:tcW w:w="992" w:type="dxa"/>
            <w:vAlign w:val="center"/>
          </w:tcPr>
          <w:p w:rsidR="00966FF9" w:rsidRPr="009B19C7" w:rsidRDefault="008324C4" w:rsidP="00966FF9">
            <w:pPr>
              <w:autoSpaceDE w:val="0"/>
              <w:autoSpaceDN w:val="0"/>
              <w:adjustRightInd w:val="0"/>
              <w:spacing w:line="320" w:lineRule="atLeast"/>
              <w:ind w:left="60" w:right="60"/>
              <w:jc w:val="center"/>
              <w:rPr>
                <w:rFonts w:ascii="Times New Roman" w:hAnsi="Times New Roman" w:cs="Times New Roman"/>
                <w:color w:val="000000"/>
                <w:sz w:val="20"/>
                <w:szCs w:val="20"/>
              </w:rPr>
            </w:pPr>
            <w:r w:rsidRPr="009B19C7">
              <w:rPr>
                <w:rFonts w:ascii="Times New Roman" w:hAnsi="Times New Roman" w:cs="Times New Roman"/>
                <w:color w:val="000000"/>
                <w:sz w:val="20"/>
                <w:szCs w:val="20"/>
              </w:rPr>
              <w:t>5.38</w:t>
            </w:r>
          </w:p>
        </w:tc>
        <w:tc>
          <w:tcPr>
            <w:tcW w:w="1157" w:type="dxa"/>
            <w:vAlign w:val="center"/>
          </w:tcPr>
          <w:p w:rsidR="00966FF9" w:rsidRPr="009B19C7" w:rsidRDefault="008324C4" w:rsidP="00ED3265">
            <w:pPr>
              <w:jc w:val="center"/>
              <w:rPr>
                <w:rFonts w:ascii="Times New Roman" w:hAnsi="Times New Roman" w:cs="Times New Roman"/>
                <w:sz w:val="20"/>
                <w:szCs w:val="20"/>
              </w:rPr>
            </w:pPr>
            <w:r w:rsidRPr="009B19C7">
              <w:rPr>
                <w:rFonts w:ascii="Times New Roman" w:hAnsi="Times New Roman" w:cs="Times New Roman"/>
                <w:color w:val="000000"/>
                <w:sz w:val="20"/>
                <w:szCs w:val="20"/>
              </w:rPr>
              <w:t>0.6</w:t>
            </w:r>
            <w:r w:rsidR="00ED3265" w:rsidRPr="009B19C7">
              <w:rPr>
                <w:rFonts w:ascii="Times New Roman" w:hAnsi="Times New Roman" w:cs="Times New Roman"/>
                <w:color w:val="000000"/>
                <w:sz w:val="20"/>
                <w:szCs w:val="20"/>
              </w:rPr>
              <w:t>8</w:t>
            </w:r>
          </w:p>
        </w:tc>
        <w:tc>
          <w:tcPr>
            <w:tcW w:w="799" w:type="dxa"/>
            <w:vAlign w:val="center"/>
          </w:tcPr>
          <w:p w:rsidR="00966FF9" w:rsidRPr="009B19C7" w:rsidRDefault="008324C4" w:rsidP="00277744">
            <w:pPr>
              <w:jc w:val="center"/>
              <w:rPr>
                <w:rFonts w:ascii="Times New Roman" w:hAnsi="Times New Roman" w:cs="Times New Roman"/>
                <w:sz w:val="20"/>
                <w:szCs w:val="20"/>
              </w:rPr>
            </w:pPr>
            <w:r w:rsidRPr="009B19C7">
              <w:rPr>
                <w:rFonts w:ascii="Times New Roman" w:hAnsi="Times New Roman" w:cs="Times New Roman"/>
                <w:sz w:val="20"/>
                <w:szCs w:val="20"/>
              </w:rPr>
              <w:t>4.010</w:t>
            </w:r>
          </w:p>
        </w:tc>
        <w:tc>
          <w:tcPr>
            <w:tcW w:w="799" w:type="dxa"/>
            <w:vAlign w:val="center"/>
          </w:tcPr>
          <w:p w:rsidR="00966FF9" w:rsidRPr="009B19C7" w:rsidRDefault="008324C4" w:rsidP="00277744">
            <w:pPr>
              <w:jc w:val="center"/>
              <w:rPr>
                <w:rFonts w:ascii="Times New Roman" w:hAnsi="Times New Roman" w:cs="Times New Roman"/>
                <w:sz w:val="20"/>
                <w:szCs w:val="20"/>
              </w:rPr>
            </w:pPr>
            <w:r w:rsidRPr="009B19C7">
              <w:rPr>
                <w:rFonts w:ascii="Times New Roman" w:hAnsi="Times New Roman" w:cs="Times New Roman"/>
                <w:sz w:val="20"/>
                <w:szCs w:val="20"/>
              </w:rPr>
              <w:t>0.000</w:t>
            </w:r>
            <w:r w:rsidR="00C16A00" w:rsidRPr="009B19C7">
              <w:rPr>
                <w:rFonts w:ascii="Times New Roman" w:hAnsi="Times New Roman" w:cs="Times New Roman"/>
                <w:sz w:val="20"/>
                <w:szCs w:val="20"/>
              </w:rPr>
              <w:t>*</w:t>
            </w:r>
          </w:p>
        </w:tc>
      </w:tr>
      <w:tr w:rsidR="00706F22" w:rsidTr="00277744">
        <w:tc>
          <w:tcPr>
            <w:tcW w:w="3522" w:type="dxa"/>
          </w:tcPr>
          <w:p w:rsidR="00966FF9" w:rsidRPr="00F11478" w:rsidRDefault="008324C4" w:rsidP="00D84666">
            <w:pPr>
              <w:pStyle w:val="ListParagraph"/>
              <w:numPr>
                <w:ilvl w:val="0"/>
                <w:numId w:val="1"/>
              </w:numPr>
              <w:ind w:left="313" w:hanging="313"/>
              <w:jc w:val="both"/>
              <w:rPr>
                <w:rFonts w:ascii="Times New Roman" w:hAnsi="Times New Roman" w:cs="Times New Roman"/>
                <w:color w:val="FF0000"/>
                <w:sz w:val="20"/>
                <w:szCs w:val="20"/>
              </w:rPr>
            </w:pPr>
            <w:r w:rsidRPr="00F11478">
              <w:rPr>
                <w:rFonts w:ascii="Times New Roman" w:hAnsi="Times New Roman" w:cs="Times New Roman"/>
                <w:color w:val="FF0000"/>
                <w:sz w:val="20"/>
                <w:szCs w:val="20"/>
              </w:rPr>
              <w:t>I worry about the possibility of getting a bad grade in my study (Q8)</w:t>
            </w:r>
          </w:p>
        </w:tc>
        <w:tc>
          <w:tcPr>
            <w:tcW w:w="992" w:type="dxa"/>
            <w:vAlign w:val="center"/>
          </w:tcPr>
          <w:p w:rsidR="00966FF9" w:rsidRPr="00F11478" w:rsidRDefault="008324C4" w:rsidP="00966FF9">
            <w:pPr>
              <w:autoSpaceDE w:val="0"/>
              <w:autoSpaceDN w:val="0"/>
              <w:adjustRightInd w:val="0"/>
              <w:spacing w:line="320" w:lineRule="atLeast"/>
              <w:ind w:left="60" w:right="60"/>
              <w:jc w:val="center"/>
              <w:rPr>
                <w:rFonts w:ascii="Times New Roman" w:hAnsi="Times New Roman" w:cs="Times New Roman"/>
                <w:color w:val="FF0000"/>
                <w:sz w:val="20"/>
                <w:szCs w:val="20"/>
              </w:rPr>
            </w:pPr>
            <w:r w:rsidRPr="00F11478">
              <w:rPr>
                <w:rFonts w:ascii="Times New Roman" w:hAnsi="Times New Roman" w:cs="Times New Roman"/>
                <w:color w:val="FF0000"/>
                <w:sz w:val="20"/>
                <w:szCs w:val="20"/>
              </w:rPr>
              <w:t>5.60</w:t>
            </w:r>
          </w:p>
        </w:tc>
        <w:tc>
          <w:tcPr>
            <w:tcW w:w="992" w:type="dxa"/>
            <w:vAlign w:val="center"/>
          </w:tcPr>
          <w:p w:rsidR="00966FF9" w:rsidRPr="00F11478" w:rsidRDefault="008324C4" w:rsidP="00966FF9">
            <w:pPr>
              <w:autoSpaceDE w:val="0"/>
              <w:autoSpaceDN w:val="0"/>
              <w:adjustRightInd w:val="0"/>
              <w:spacing w:line="320" w:lineRule="atLeast"/>
              <w:ind w:left="60" w:right="60"/>
              <w:jc w:val="center"/>
              <w:rPr>
                <w:rFonts w:ascii="Times New Roman" w:hAnsi="Times New Roman" w:cs="Times New Roman"/>
                <w:color w:val="FF0000"/>
                <w:sz w:val="20"/>
                <w:szCs w:val="20"/>
              </w:rPr>
            </w:pPr>
            <w:r w:rsidRPr="00F11478">
              <w:rPr>
                <w:rFonts w:ascii="Times New Roman" w:hAnsi="Times New Roman" w:cs="Times New Roman"/>
                <w:color w:val="FF0000"/>
                <w:sz w:val="20"/>
                <w:szCs w:val="20"/>
              </w:rPr>
              <w:t>5.30</w:t>
            </w:r>
          </w:p>
        </w:tc>
        <w:tc>
          <w:tcPr>
            <w:tcW w:w="1157" w:type="dxa"/>
            <w:vAlign w:val="center"/>
          </w:tcPr>
          <w:p w:rsidR="00966FF9" w:rsidRPr="00F11478" w:rsidRDefault="008324C4" w:rsidP="00D84666">
            <w:pPr>
              <w:jc w:val="center"/>
              <w:rPr>
                <w:rFonts w:ascii="Times New Roman" w:hAnsi="Times New Roman" w:cs="Times New Roman"/>
                <w:color w:val="FF0000"/>
                <w:sz w:val="20"/>
                <w:szCs w:val="20"/>
              </w:rPr>
            </w:pPr>
            <w:r w:rsidRPr="00F11478">
              <w:rPr>
                <w:rFonts w:ascii="Times New Roman" w:hAnsi="Times New Roman" w:cs="Times New Roman"/>
                <w:color w:val="FF0000"/>
                <w:sz w:val="20"/>
                <w:szCs w:val="20"/>
              </w:rPr>
              <w:t>1.02</w:t>
            </w:r>
          </w:p>
        </w:tc>
        <w:tc>
          <w:tcPr>
            <w:tcW w:w="799" w:type="dxa"/>
            <w:vAlign w:val="center"/>
          </w:tcPr>
          <w:p w:rsidR="00966FF9" w:rsidRPr="00F11478" w:rsidRDefault="008324C4" w:rsidP="00277744">
            <w:pPr>
              <w:jc w:val="center"/>
              <w:rPr>
                <w:rFonts w:ascii="Times New Roman" w:hAnsi="Times New Roman" w:cs="Times New Roman"/>
                <w:color w:val="FF0000"/>
                <w:sz w:val="20"/>
                <w:szCs w:val="20"/>
              </w:rPr>
            </w:pPr>
            <w:r w:rsidRPr="00F11478">
              <w:rPr>
                <w:rFonts w:ascii="Times New Roman" w:hAnsi="Times New Roman" w:cs="Times New Roman"/>
                <w:color w:val="FF0000"/>
                <w:sz w:val="20"/>
                <w:szCs w:val="20"/>
              </w:rPr>
              <w:t>7.646</w:t>
            </w:r>
          </w:p>
        </w:tc>
        <w:tc>
          <w:tcPr>
            <w:tcW w:w="799" w:type="dxa"/>
            <w:vAlign w:val="center"/>
          </w:tcPr>
          <w:p w:rsidR="00966FF9" w:rsidRPr="00F11478" w:rsidRDefault="008324C4" w:rsidP="00277744">
            <w:pPr>
              <w:jc w:val="center"/>
              <w:rPr>
                <w:rFonts w:ascii="Times New Roman" w:hAnsi="Times New Roman" w:cs="Times New Roman"/>
                <w:color w:val="FF0000"/>
                <w:sz w:val="20"/>
                <w:szCs w:val="20"/>
              </w:rPr>
            </w:pPr>
            <w:r w:rsidRPr="00F11478">
              <w:rPr>
                <w:rFonts w:ascii="Times New Roman" w:hAnsi="Times New Roman" w:cs="Times New Roman"/>
                <w:color w:val="FF0000"/>
                <w:sz w:val="20"/>
                <w:szCs w:val="20"/>
              </w:rPr>
              <w:t>0.000</w:t>
            </w:r>
          </w:p>
        </w:tc>
      </w:tr>
      <w:tr w:rsidR="00706F22" w:rsidTr="00277744">
        <w:tc>
          <w:tcPr>
            <w:tcW w:w="3522" w:type="dxa"/>
          </w:tcPr>
          <w:p w:rsidR="00966FF9" w:rsidRPr="009B19C7" w:rsidRDefault="008324C4" w:rsidP="00D84666">
            <w:pPr>
              <w:pStyle w:val="ListParagraph"/>
              <w:numPr>
                <w:ilvl w:val="0"/>
                <w:numId w:val="1"/>
              </w:numPr>
              <w:ind w:left="313" w:hanging="313"/>
              <w:jc w:val="both"/>
              <w:rPr>
                <w:rFonts w:ascii="Times New Roman" w:hAnsi="Times New Roman" w:cs="Times New Roman"/>
                <w:sz w:val="20"/>
                <w:szCs w:val="20"/>
              </w:rPr>
            </w:pPr>
            <w:r w:rsidRPr="009B19C7">
              <w:rPr>
                <w:rFonts w:ascii="Times New Roman" w:hAnsi="Times New Roman" w:cs="Times New Roman"/>
                <w:sz w:val="20"/>
                <w:szCs w:val="20"/>
              </w:rPr>
              <w:t>My fear of performing poorly in my study is often motivates me (Q9)</w:t>
            </w:r>
          </w:p>
        </w:tc>
        <w:tc>
          <w:tcPr>
            <w:tcW w:w="992" w:type="dxa"/>
            <w:vAlign w:val="center"/>
          </w:tcPr>
          <w:p w:rsidR="00966FF9" w:rsidRPr="009B19C7" w:rsidRDefault="008324C4" w:rsidP="00966FF9">
            <w:pPr>
              <w:autoSpaceDE w:val="0"/>
              <w:autoSpaceDN w:val="0"/>
              <w:adjustRightInd w:val="0"/>
              <w:spacing w:line="320" w:lineRule="atLeast"/>
              <w:ind w:left="60" w:right="60"/>
              <w:jc w:val="center"/>
              <w:rPr>
                <w:rFonts w:ascii="Times New Roman" w:hAnsi="Times New Roman" w:cs="Times New Roman"/>
                <w:color w:val="000000"/>
                <w:sz w:val="20"/>
                <w:szCs w:val="20"/>
              </w:rPr>
            </w:pPr>
            <w:r w:rsidRPr="009B19C7">
              <w:rPr>
                <w:rFonts w:ascii="Times New Roman" w:hAnsi="Times New Roman" w:cs="Times New Roman"/>
                <w:color w:val="000000"/>
                <w:sz w:val="20"/>
                <w:szCs w:val="20"/>
              </w:rPr>
              <w:t>6.24</w:t>
            </w:r>
          </w:p>
        </w:tc>
        <w:tc>
          <w:tcPr>
            <w:tcW w:w="992" w:type="dxa"/>
            <w:vAlign w:val="center"/>
          </w:tcPr>
          <w:p w:rsidR="00966FF9" w:rsidRPr="009B19C7" w:rsidRDefault="008324C4" w:rsidP="00966FF9">
            <w:pPr>
              <w:autoSpaceDE w:val="0"/>
              <w:autoSpaceDN w:val="0"/>
              <w:adjustRightInd w:val="0"/>
              <w:spacing w:line="320" w:lineRule="atLeast"/>
              <w:ind w:left="60" w:right="60"/>
              <w:jc w:val="center"/>
              <w:rPr>
                <w:rFonts w:ascii="Times New Roman" w:hAnsi="Times New Roman" w:cs="Times New Roman"/>
                <w:color w:val="000000"/>
                <w:sz w:val="20"/>
                <w:szCs w:val="20"/>
              </w:rPr>
            </w:pPr>
            <w:r w:rsidRPr="009B19C7">
              <w:rPr>
                <w:rFonts w:ascii="Times New Roman" w:hAnsi="Times New Roman" w:cs="Times New Roman"/>
                <w:color w:val="000000"/>
                <w:sz w:val="20"/>
                <w:szCs w:val="20"/>
              </w:rPr>
              <w:t>5.54</w:t>
            </w:r>
          </w:p>
        </w:tc>
        <w:tc>
          <w:tcPr>
            <w:tcW w:w="1157" w:type="dxa"/>
            <w:vAlign w:val="center"/>
          </w:tcPr>
          <w:p w:rsidR="00966FF9" w:rsidRPr="009B19C7" w:rsidRDefault="008324C4" w:rsidP="00ED3265">
            <w:pPr>
              <w:jc w:val="center"/>
              <w:rPr>
                <w:rFonts w:ascii="Times New Roman" w:hAnsi="Times New Roman" w:cs="Times New Roman"/>
                <w:sz w:val="20"/>
                <w:szCs w:val="20"/>
              </w:rPr>
            </w:pPr>
            <w:r w:rsidRPr="009B19C7">
              <w:rPr>
                <w:rFonts w:ascii="Times New Roman" w:hAnsi="Times New Roman" w:cs="Times New Roman"/>
                <w:color w:val="000000"/>
                <w:sz w:val="20"/>
                <w:szCs w:val="20"/>
              </w:rPr>
              <w:t>0.</w:t>
            </w:r>
            <w:r w:rsidR="00ED3265" w:rsidRPr="009B19C7">
              <w:rPr>
                <w:rFonts w:ascii="Times New Roman" w:hAnsi="Times New Roman" w:cs="Times New Roman"/>
                <w:color w:val="000000"/>
                <w:sz w:val="20"/>
                <w:szCs w:val="20"/>
              </w:rPr>
              <w:t>70</w:t>
            </w:r>
          </w:p>
        </w:tc>
        <w:tc>
          <w:tcPr>
            <w:tcW w:w="799" w:type="dxa"/>
            <w:vAlign w:val="center"/>
          </w:tcPr>
          <w:p w:rsidR="00966FF9" w:rsidRPr="009B19C7" w:rsidRDefault="008324C4" w:rsidP="00277744">
            <w:pPr>
              <w:jc w:val="center"/>
              <w:rPr>
                <w:rFonts w:ascii="Times New Roman" w:hAnsi="Times New Roman" w:cs="Times New Roman"/>
                <w:sz w:val="20"/>
                <w:szCs w:val="20"/>
              </w:rPr>
            </w:pPr>
            <w:r w:rsidRPr="009B19C7">
              <w:rPr>
                <w:rFonts w:ascii="Times New Roman" w:hAnsi="Times New Roman" w:cs="Times New Roman"/>
                <w:color w:val="000000"/>
                <w:sz w:val="20"/>
                <w:szCs w:val="20"/>
              </w:rPr>
              <w:t>3.993</w:t>
            </w:r>
          </w:p>
        </w:tc>
        <w:tc>
          <w:tcPr>
            <w:tcW w:w="799" w:type="dxa"/>
            <w:vAlign w:val="center"/>
          </w:tcPr>
          <w:p w:rsidR="00966FF9" w:rsidRPr="009B19C7" w:rsidRDefault="008324C4" w:rsidP="00277744">
            <w:pPr>
              <w:jc w:val="center"/>
              <w:rPr>
                <w:rFonts w:ascii="Times New Roman" w:hAnsi="Times New Roman" w:cs="Times New Roman"/>
                <w:sz w:val="20"/>
                <w:szCs w:val="20"/>
              </w:rPr>
            </w:pPr>
            <w:r w:rsidRPr="009B19C7">
              <w:rPr>
                <w:rFonts w:ascii="Times New Roman" w:hAnsi="Times New Roman" w:cs="Times New Roman"/>
                <w:sz w:val="20"/>
                <w:szCs w:val="20"/>
              </w:rPr>
              <w:t>0.000</w:t>
            </w:r>
          </w:p>
        </w:tc>
      </w:tr>
      <w:tr w:rsidR="00706F22" w:rsidTr="00277744">
        <w:tc>
          <w:tcPr>
            <w:tcW w:w="3522" w:type="dxa"/>
          </w:tcPr>
          <w:p w:rsidR="00966FF9" w:rsidRPr="009B19C7" w:rsidRDefault="008324C4" w:rsidP="00D84666">
            <w:pPr>
              <w:pStyle w:val="ListParagraph"/>
              <w:numPr>
                <w:ilvl w:val="0"/>
                <w:numId w:val="1"/>
              </w:numPr>
              <w:ind w:left="313" w:hanging="313"/>
              <w:jc w:val="both"/>
              <w:rPr>
                <w:rFonts w:ascii="Times New Roman" w:hAnsi="Times New Roman" w:cs="Times New Roman"/>
                <w:sz w:val="20"/>
                <w:szCs w:val="20"/>
              </w:rPr>
            </w:pPr>
            <w:r w:rsidRPr="009B19C7">
              <w:rPr>
                <w:rFonts w:ascii="Times New Roman" w:hAnsi="Times New Roman" w:cs="Times New Roman"/>
                <w:sz w:val="20"/>
                <w:szCs w:val="20"/>
              </w:rPr>
              <w:t xml:space="preserve">I just want to avoid doing poorly in my study (Q10) </w:t>
            </w:r>
          </w:p>
        </w:tc>
        <w:tc>
          <w:tcPr>
            <w:tcW w:w="992" w:type="dxa"/>
            <w:vAlign w:val="center"/>
          </w:tcPr>
          <w:p w:rsidR="00966FF9" w:rsidRPr="009B19C7" w:rsidRDefault="008324C4" w:rsidP="00966FF9">
            <w:pPr>
              <w:autoSpaceDE w:val="0"/>
              <w:autoSpaceDN w:val="0"/>
              <w:adjustRightInd w:val="0"/>
              <w:spacing w:line="320" w:lineRule="atLeast"/>
              <w:ind w:left="60" w:right="60"/>
              <w:jc w:val="center"/>
              <w:rPr>
                <w:rFonts w:ascii="Times New Roman" w:hAnsi="Times New Roman" w:cs="Times New Roman"/>
                <w:color w:val="000000"/>
                <w:sz w:val="20"/>
                <w:szCs w:val="20"/>
              </w:rPr>
            </w:pPr>
            <w:r w:rsidRPr="009B19C7">
              <w:rPr>
                <w:rFonts w:ascii="Times New Roman" w:hAnsi="Times New Roman" w:cs="Times New Roman"/>
                <w:color w:val="000000"/>
                <w:sz w:val="20"/>
                <w:szCs w:val="20"/>
              </w:rPr>
              <w:t>6.34</w:t>
            </w:r>
          </w:p>
        </w:tc>
        <w:tc>
          <w:tcPr>
            <w:tcW w:w="992" w:type="dxa"/>
            <w:vAlign w:val="center"/>
          </w:tcPr>
          <w:p w:rsidR="00966FF9" w:rsidRPr="009B19C7" w:rsidRDefault="008324C4" w:rsidP="00966FF9">
            <w:pPr>
              <w:autoSpaceDE w:val="0"/>
              <w:autoSpaceDN w:val="0"/>
              <w:adjustRightInd w:val="0"/>
              <w:spacing w:line="320" w:lineRule="atLeast"/>
              <w:ind w:left="60" w:right="60"/>
              <w:jc w:val="center"/>
              <w:rPr>
                <w:rFonts w:ascii="Times New Roman" w:hAnsi="Times New Roman" w:cs="Times New Roman"/>
                <w:color w:val="000000"/>
                <w:sz w:val="20"/>
                <w:szCs w:val="20"/>
              </w:rPr>
            </w:pPr>
            <w:r w:rsidRPr="009B19C7">
              <w:rPr>
                <w:rFonts w:ascii="Times New Roman" w:hAnsi="Times New Roman" w:cs="Times New Roman"/>
                <w:color w:val="000000"/>
                <w:sz w:val="20"/>
                <w:szCs w:val="20"/>
              </w:rPr>
              <w:t>5.67</w:t>
            </w:r>
          </w:p>
        </w:tc>
        <w:tc>
          <w:tcPr>
            <w:tcW w:w="1157" w:type="dxa"/>
            <w:vAlign w:val="center"/>
          </w:tcPr>
          <w:p w:rsidR="00966FF9" w:rsidRPr="009B19C7" w:rsidRDefault="008324C4" w:rsidP="00ED3265">
            <w:pPr>
              <w:jc w:val="center"/>
              <w:rPr>
                <w:rFonts w:ascii="Times New Roman" w:hAnsi="Times New Roman" w:cs="Times New Roman"/>
                <w:sz w:val="20"/>
                <w:szCs w:val="20"/>
              </w:rPr>
            </w:pPr>
            <w:r w:rsidRPr="009B19C7">
              <w:rPr>
                <w:rFonts w:ascii="Times New Roman" w:hAnsi="Times New Roman" w:cs="Times New Roman"/>
                <w:color w:val="000000"/>
                <w:sz w:val="20"/>
                <w:szCs w:val="20"/>
              </w:rPr>
              <w:t>0.67</w:t>
            </w:r>
          </w:p>
        </w:tc>
        <w:tc>
          <w:tcPr>
            <w:tcW w:w="799" w:type="dxa"/>
            <w:vAlign w:val="center"/>
          </w:tcPr>
          <w:p w:rsidR="00966FF9" w:rsidRPr="009B19C7" w:rsidRDefault="008324C4" w:rsidP="00277744">
            <w:pPr>
              <w:jc w:val="center"/>
              <w:rPr>
                <w:rFonts w:ascii="Times New Roman" w:hAnsi="Times New Roman" w:cs="Times New Roman"/>
                <w:sz w:val="20"/>
                <w:szCs w:val="20"/>
              </w:rPr>
            </w:pPr>
            <w:r w:rsidRPr="009B19C7">
              <w:rPr>
                <w:rFonts w:ascii="Times New Roman" w:hAnsi="Times New Roman" w:cs="Times New Roman"/>
                <w:color w:val="000000"/>
                <w:sz w:val="20"/>
                <w:szCs w:val="20"/>
              </w:rPr>
              <w:t>5.515</w:t>
            </w:r>
          </w:p>
        </w:tc>
        <w:tc>
          <w:tcPr>
            <w:tcW w:w="799" w:type="dxa"/>
            <w:vAlign w:val="center"/>
          </w:tcPr>
          <w:p w:rsidR="00966FF9" w:rsidRPr="009B19C7" w:rsidRDefault="008324C4" w:rsidP="00277744">
            <w:pPr>
              <w:jc w:val="center"/>
              <w:rPr>
                <w:rFonts w:ascii="Times New Roman" w:hAnsi="Times New Roman" w:cs="Times New Roman"/>
                <w:sz w:val="20"/>
                <w:szCs w:val="20"/>
              </w:rPr>
            </w:pPr>
            <w:r w:rsidRPr="009B19C7">
              <w:rPr>
                <w:rFonts w:ascii="Times New Roman" w:hAnsi="Times New Roman" w:cs="Times New Roman"/>
                <w:sz w:val="20"/>
                <w:szCs w:val="20"/>
              </w:rPr>
              <w:t>0.000</w:t>
            </w:r>
          </w:p>
        </w:tc>
      </w:tr>
      <w:tr w:rsidR="00706F22" w:rsidTr="00277744">
        <w:tc>
          <w:tcPr>
            <w:tcW w:w="3522" w:type="dxa"/>
            <w:tcBorders>
              <w:bottom w:val="single" w:sz="4" w:space="0" w:color="auto"/>
            </w:tcBorders>
          </w:tcPr>
          <w:p w:rsidR="00966FF9" w:rsidRPr="00F11478" w:rsidRDefault="008324C4" w:rsidP="00D84666">
            <w:pPr>
              <w:pStyle w:val="ListParagraph"/>
              <w:numPr>
                <w:ilvl w:val="0"/>
                <w:numId w:val="1"/>
              </w:numPr>
              <w:ind w:left="313" w:hanging="313"/>
              <w:jc w:val="both"/>
              <w:rPr>
                <w:rFonts w:ascii="Times New Roman" w:hAnsi="Times New Roman" w:cs="Times New Roman"/>
                <w:color w:val="000000" w:themeColor="text1"/>
                <w:sz w:val="20"/>
                <w:szCs w:val="20"/>
              </w:rPr>
            </w:pPr>
            <w:r w:rsidRPr="00F11478">
              <w:rPr>
                <w:rFonts w:ascii="Times New Roman" w:hAnsi="Times New Roman" w:cs="Times New Roman"/>
                <w:color w:val="000000" w:themeColor="text1"/>
                <w:sz w:val="20"/>
                <w:szCs w:val="20"/>
              </w:rPr>
              <w:t>My goal in my study is to avoid performing badly (Q12)</w:t>
            </w:r>
          </w:p>
        </w:tc>
        <w:tc>
          <w:tcPr>
            <w:tcW w:w="992" w:type="dxa"/>
            <w:tcBorders>
              <w:bottom w:val="single" w:sz="4" w:space="0" w:color="auto"/>
            </w:tcBorders>
            <w:vAlign w:val="center"/>
          </w:tcPr>
          <w:p w:rsidR="00966FF9" w:rsidRPr="00F11478" w:rsidRDefault="008324C4" w:rsidP="00966FF9">
            <w:pPr>
              <w:autoSpaceDE w:val="0"/>
              <w:autoSpaceDN w:val="0"/>
              <w:adjustRightInd w:val="0"/>
              <w:spacing w:line="320" w:lineRule="atLeast"/>
              <w:ind w:left="60" w:right="60"/>
              <w:jc w:val="center"/>
              <w:rPr>
                <w:rFonts w:ascii="Times New Roman" w:hAnsi="Times New Roman" w:cs="Times New Roman"/>
                <w:color w:val="000000" w:themeColor="text1"/>
                <w:sz w:val="20"/>
                <w:szCs w:val="20"/>
              </w:rPr>
            </w:pPr>
            <w:r w:rsidRPr="00F11478">
              <w:rPr>
                <w:rFonts w:ascii="Times New Roman" w:hAnsi="Times New Roman" w:cs="Times New Roman"/>
                <w:color w:val="000000" w:themeColor="text1"/>
                <w:sz w:val="20"/>
                <w:szCs w:val="20"/>
              </w:rPr>
              <w:t>6.40</w:t>
            </w:r>
          </w:p>
        </w:tc>
        <w:tc>
          <w:tcPr>
            <w:tcW w:w="992" w:type="dxa"/>
            <w:tcBorders>
              <w:bottom w:val="single" w:sz="4" w:space="0" w:color="auto"/>
            </w:tcBorders>
            <w:vAlign w:val="center"/>
          </w:tcPr>
          <w:p w:rsidR="00966FF9" w:rsidRPr="00F11478" w:rsidRDefault="008324C4" w:rsidP="00966FF9">
            <w:pPr>
              <w:autoSpaceDE w:val="0"/>
              <w:autoSpaceDN w:val="0"/>
              <w:adjustRightInd w:val="0"/>
              <w:spacing w:line="320" w:lineRule="atLeast"/>
              <w:ind w:left="60" w:right="60"/>
              <w:jc w:val="center"/>
              <w:rPr>
                <w:rFonts w:ascii="Times New Roman" w:hAnsi="Times New Roman" w:cs="Times New Roman"/>
                <w:color w:val="000000" w:themeColor="text1"/>
                <w:sz w:val="20"/>
                <w:szCs w:val="20"/>
              </w:rPr>
            </w:pPr>
            <w:r w:rsidRPr="00F11478">
              <w:rPr>
                <w:rFonts w:ascii="Times New Roman" w:hAnsi="Times New Roman" w:cs="Times New Roman"/>
                <w:color w:val="000000" w:themeColor="text1"/>
                <w:sz w:val="20"/>
                <w:szCs w:val="20"/>
              </w:rPr>
              <w:t>5.81</w:t>
            </w:r>
          </w:p>
        </w:tc>
        <w:tc>
          <w:tcPr>
            <w:tcW w:w="1157" w:type="dxa"/>
            <w:tcBorders>
              <w:bottom w:val="single" w:sz="4" w:space="0" w:color="auto"/>
            </w:tcBorders>
            <w:vAlign w:val="center"/>
          </w:tcPr>
          <w:p w:rsidR="00966FF9" w:rsidRPr="00F11478" w:rsidRDefault="008324C4" w:rsidP="00D84666">
            <w:pPr>
              <w:jc w:val="center"/>
              <w:rPr>
                <w:rFonts w:ascii="Times New Roman" w:hAnsi="Times New Roman" w:cs="Times New Roman"/>
                <w:color w:val="000000" w:themeColor="text1"/>
                <w:sz w:val="20"/>
                <w:szCs w:val="20"/>
              </w:rPr>
            </w:pPr>
            <w:r w:rsidRPr="00F11478">
              <w:rPr>
                <w:rFonts w:ascii="Times New Roman" w:hAnsi="Times New Roman" w:cs="Times New Roman"/>
                <w:color w:val="000000" w:themeColor="text1"/>
                <w:sz w:val="20"/>
                <w:szCs w:val="20"/>
              </w:rPr>
              <w:t>0</w:t>
            </w:r>
            <w:r w:rsidR="00ED3265" w:rsidRPr="00F11478">
              <w:rPr>
                <w:rFonts w:ascii="Times New Roman" w:hAnsi="Times New Roman" w:cs="Times New Roman"/>
                <w:color w:val="000000" w:themeColor="text1"/>
                <w:sz w:val="20"/>
                <w:szCs w:val="20"/>
              </w:rPr>
              <w:t>.59</w:t>
            </w:r>
          </w:p>
        </w:tc>
        <w:tc>
          <w:tcPr>
            <w:tcW w:w="799" w:type="dxa"/>
            <w:tcBorders>
              <w:bottom w:val="single" w:sz="4" w:space="0" w:color="auto"/>
            </w:tcBorders>
            <w:vAlign w:val="center"/>
          </w:tcPr>
          <w:p w:rsidR="00966FF9" w:rsidRPr="00F11478" w:rsidRDefault="008324C4" w:rsidP="00277744">
            <w:pPr>
              <w:jc w:val="center"/>
              <w:rPr>
                <w:rFonts w:ascii="Times New Roman" w:hAnsi="Times New Roman" w:cs="Times New Roman"/>
                <w:color w:val="000000" w:themeColor="text1"/>
                <w:sz w:val="20"/>
                <w:szCs w:val="20"/>
              </w:rPr>
            </w:pPr>
            <w:r w:rsidRPr="00F11478">
              <w:rPr>
                <w:rFonts w:ascii="Times New Roman" w:hAnsi="Times New Roman" w:cs="Times New Roman"/>
                <w:color w:val="000000" w:themeColor="text1"/>
                <w:sz w:val="20"/>
                <w:szCs w:val="20"/>
              </w:rPr>
              <w:t>4.670</w:t>
            </w:r>
          </w:p>
        </w:tc>
        <w:tc>
          <w:tcPr>
            <w:tcW w:w="799" w:type="dxa"/>
            <w:tcBorders>
              <w:bottom w:val="single" w:sz="4" w:space="0" w:color="auto"/>
            </w:tcBorders>
            <w:vAlign w:val="center"/>
          </w:tcPr>
          <w:p w:rsidR="00966FF9" w:rsidRPr="00F11478" w:rsidRDefault="008324C4" w:rsidP="00277744">
            <w:pPr>
              <w:jc w:val="center"/>
              <w:rPr>
                <w:rFonts w:ascii="Times New Roman" w:hAnsi="Times New Roman" w:cs="Times New Roman"/>
                <w:color w:val="000000" w:themeColor="text1"/>
                <w:sz w:val="20"/>
                <w:szCs w:val="20"/>
              </w:rPr>
            </w:pPr>
            <w:r w:rsidRPr="00F11478">
              <w:rPr>
                <w:rFonts w:ascii="Times New Roman" w:hAnsi="Times New Roman" w:cs="Times New Roman"/>
                <w:color w:val="000000" w:themeColor="text1"/>
                <w:sz w:val="20"/>
                <w:szCs w:val="20"/>
              </w:rPr>
              <w:t>0.000</w:t>
            </w:r>
          </w:p>
        </w:tc>
      </w:tr>
    </w:tbl>
    <w:p w:rsidR="00761269" w:rsidRPr="00782C10" w:rsidRDefault="008324C4" w:rsidP="00761269">
      <w:pPr>
        <w:spacing w:after="0" w:line="240" w:lineRule="auto"/>
        <w:jc w:val="both"/>
        <w:rPr>
          <w:rFonts w:ascii="Times New Roman" w:hAnsi="Times New Roman" w:cs="Times New Roman"/>
          <w:sz w:val="20"/>
          <w:szCs w:val="20"/>
        </w:rPr>
      </w:pPr>
      <w:r w:rsidRPr="00782C10">
        <w:rPr>
          <w:rFonts w:ascii="Times New Roman" w:hAnsi="Times New Roman" w:cs="Times New Roman"/>
          <w:sz w:val="20"/>
          <w:szCs w:val="20"/>
        </w:rPr>
        <w:t>*Conducted under unequal variances presumption</w:t>
      </w:r>
    </w:p>
    <w:p w:rsidR="00761269" w:rsidRPr="00761269" w:rsidRDefault="00761269" w:rsidP="00761269">
      <w:pPr>
        <w:spacing w:after="0" w:line="240" w:lineRule="auto"/>
        <w:jc w:val="both"/>
        <w:rPr>
          <w:rFonts w:ascii="Times New Roman" w:hAnsi="Times New Roman" w:cs="Times New Roman"/>
        </w:rPr>
      </w:pPr>
    </w:p>
    <w:p w:rsidR="006501F9" w:rsidRPr="000E0095" w:rsidRDefault="008324C4" w:rsidP="006501F9">
      <w:pPr>
        <w:spacing w:after="0" w:line="360" w:lineRule="auto"/>
        <w:ind w:firstLine="720"/>
        <w:jc w:val="both"/>
        <w:rPr>
          <w:rFonts w:ascii="Times New Roman" w:hAnsi="Times New Roman" w:cs="Times New Roman"/>
          <w:sz w:val="24"/>
          <w:szCs w:val="24"/>
        </w:rPr>
      </w:pPr>
      <w:r w:rsidRPr="000E0095">
        <w:rPr>
          <w:rFonts w:ascii="Times New Roman" w:hAnsi="Times New Roman" w:cs="Times New Roman"/>
          <w:sz w:val="24"/>
          <w:szCs w:val="24"/>
        </w:rPr>
        <w:t xml:space="preserve">The </w:t>
      </w:r>
      <w:r w:rsidR="00FF0B0D">
        <w:rPr>
          <w:rFonts w:ascii="Times New Roman" w:hAnsi="Times New Roman" w:cs="Times New Roman"/>
          <w:sz w:val="24"/>
          <w:szCs w:val="24"/>
        </w:rPr>
        <w:t>t-</w:t>
      </w:r>
      <w:r w:rsidRPr="000E0095">
        <w:rPr>
          <w:rFonts w:ascii="Times New Roman" w:hAnsi="Times New Roman" w:cs="Times New Roman"/>
          <w:sz w:val="24"/>
          <w:szCs w:val="24"/>
        </w:rPr>
        <w:t xml:space="preserve">tests are conducted under the assumption that variance of the variable in control and experimentation groups upon which the test is conducted is equal, except for Q4 and Q5. Both variables failed to fulfill that requirement, therefore in the </w:t>
      </w:r>
      <w:r w:rsidRPr="000E0095">
        <w:rPr>
          <w:rFonts w:ascii="Times New Roman" w:hAnsi="Times New Roman" w:cs="Times New Roman"/>
          <w:sz w:val="24"/>
          <w:szCs w:val="24"/>
        </w:rPr>
        <w:lastRenderedPageBreak/>
        <w:t>determination of t-values, equal variances between control and experimentation groups are not assumed for both questions.</w:t>
      </w:r>
    </w:p>
    <w:p w:rsidR="00350F41" w:rsidRDefault="00350F41" w:rsidP="00761269">
      <w:pPr>
        <w:spacing w:after="0" w:line="240" w:lineRule="auto"/>
        <w:jc w:val="both"/>
        <w:rPr>
          <w:rFonts w:ascii="Times New Roman" w:hAnsi="Times New Roman" w:cs="Times New Roman"/>
          <w:b/>
        </w:rPr>
      </w:pPr>
    </w:p>
    <w:p w:rsidR="00C96E55" w:rsidRDefault="008324C4" w:rsidP="00C96E5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Using </w:t>
      </w:r>
      <w:r w:rsidRPr="00F759D1">
        <w:rPr>
          <w:rFonts w:ascii="Times New Roman" w:hAnsi="Times New Roman" w:cs="Times New Roman"/>
          <w:b/>
          <w:sz w:val="24"/>
          <w:szCs w:val="24"/>
        </w:rPr>
        <w:t>Eliot and Murayama</w:t>
      </w:r>
      <w:r>
        <w:rPr>
          <w:rFonts w:ascii="Times New Roman" w:hAnsi="Times New Roman" w:cs="Times New Roman"/>
          <w:b/>
          <w:sz w:val="24"/>
          <w:szCs w:val="24"/>
        </w:rPr>
        <w:t>’s</w:t>
      </w:r>
      <w:r w:rsidRPr="00F759D1">
        <w:rPr>
          <w:rFonts w:ascii="Times New Roman" w:hAnsi="Times New Roman" w:cs="Times New Roman"/>
          <w:b/>
          <w:sz w:val="24"/>
          <w:szCs w:val="24"/>
        </w:rPr>
        <w:t xml:space="preserve"> (2001) 2 X 2 </w:t>
      </w:r>
      <w:r w:rsidRPr="00F759D1">
        <w:rPr>
          <w:rFonts w:ascii="Times New Roman" w:eastAsia="Times New Roman" w:hAnsi="Times New Roman" w:cs="Times New Roman"/>
          <w:b/>
          <w:color w:val="000000" w:themeColor="text1"/>
          <w:sz w:val="24"/>
          <w:szCs w:val="24"/>
        </w:rPr>
        <w:t>AGQ-R</w:t>
      </w:r>
      <w:r>
        <w:rPr>
          <w:rFonts w:ascii="Times New Roman" w:eastAsia="Times New Roman" w:hAnsi="Times New Roman" w:cs="Times New Roman"/>
          <w:b/>
          <w:color w:val="000000" w:themeColor="text1"/>
          <w:sz w:val="24"/>
          <w:szCs w:val="24"/>
        </w:rPr>
        <w:t xml:space="preserve"> as Dependent Variable</w:t>
      </w:r>
    </w:p>
    <w:p w:rsidR="00F70DCB" w:rsidRDefault="008324C4" w:rsidP="00F70DCB">
      <w:pPr>
        <w:pStyle w:val="NormalWeb"/>
        <w:spacing w:before="0" w:beforeAutospacing="0" w:after="0" w:afterAutospacing="0" w:line="360" w:lineRule="auto"/>
        <w:jc w:val="both"/>
        <w:rPr>
          <w:color w:val="1C1E29"/>
        </w:rPr>
      </w:pPr>
      <w:r>
        <w:rPr>
          <w:color w:val="1C1E29"/>
        </w:rPr>
        <w:t xml:space="preserve">As an improvement of the two-goal model, in 1999, Eliot developed a three-goal model called the </w:t>
      </w:r>
      <w:proofErr w:type="spellStart"/>
      <w:r>
        <w:rPr>
          <w:color w:val="1C1E29"/>
        </w:rPr>
        <w:t>trichotomous</w:t>
      </w:r>
      <w:proofErr w:type="spellEnd"/>
      <w:r>
        <w:rPr>
          <w:color w:val="1C1E29"/>
        </w:rPr>
        <w:t xml:space="preserve"> goals model. This model consists of: (1) </w:t>
      </w:r>
      <w:r>
        <w:rPr>
          <w:rStyle w:val="Emphasis"/>
          <w:color w:val="1C1E29"/>
        </w:rPr>
        <w:t>mastery-goal </w:t>
      </w:r>
      <w:r>
        <w:rPr>
          <w:color w:val="1C1E29"/>
        </w:rPr>
        <w:t>focused on attaining task-related skill or competence, (2) </w:t>
      </w:r>
      <w:r>
        <w:rPr>
          <w:rStyle w:val="Emphasis"/>
          <w:color w:val="1C1E29"/>
        </w:rPr>
        <w:t>performance-approach goal </w:t>
      </w:r>
      <w:r>
        <w:rPr>
          <w:color w:val="1C1E29"/>
        </w:rPr>
        <w:t>focused on attaining normative competence, and (3) </w:t>
      </w:r>
      <w:r>
        <w:rPr>
          <w:rStyle w:val="Emphasis"/>
          <w:color w:val="1C1E29"/>
        </w:rPr>
        <w:t>performance-avoidance-goal</w:t>
      </w:r>
      <w:r>
        <w:rPr>
          <w:color w:val="1C1E29"/>
        </w:rPr>
        <w:t> focused on avoiding normative incompetence. The first two goals are typically owned by those who have high self-efficacy and the third goal is to belong to those who have low self-efficacy.</w:t>
      </w:r>
    </w:p>
    <w:p w:rsidR="00F70DCB" w:rsidRDefault="008324C4" w:rsidP="00F70DCB">
      <w:pPr>
        <w:pStyle w:val="NormalWeb"/>
        <w:spacing w:before="0" w:beforeAutospacing="0" w:after="0" w:afterAutospacing="0" w:line="360" w:lineRule="auto"/>
        <w:ind w:firstLine="720"/>
        <w:jc w:val="both"/>
        <w:rPr>
          <w:color w:val="1C1E29"/>
        </w:rPr>
      </w:pPr>
      <w:r>
        <w:rPr>
          <w:color w:val="1C1E29"/>
        </w:rPr>
        <w:t xml:space="preserve">In 2001, Eliot and McGregor added a fourth dimension called mastery-avoidance goal, a goal by which an individual avoids failure in mastering a skill or competence. The newest model is now called 2 (focus: mastery and performance) X 2 (valence: approach and avoidance) model. In detail, this model consists of mastery-approach, mastery-avoidance, performance-approach, and performance-avoidance goals. This model is the most widely used (Huang and Zhang, 2011) and is better than the </w:t>
      </w:r>
      <w:proofErr w:type="spellStart"/>
      <w:r>
        <w:rPr>
          <w:color w:val="1C1E29"/>
        </w:rPr>
        <w:t>trichotomous</w:t>
      </w:r>
      <w:proofErr w:type="spellEnd"/>
      <w:r>
        <w:rPr>
          <w:color w:val="1C1E29"/>
        </w:rPr>
        <w:t xml:space="preserve"> model (Eliot and Murayama 2008). Moreover, it has been confirmed in many studies (e.g. Phan. 2013; Rosas, 2015; </w:t>
      </w:r>
      <w:proofErr w:type="spellStart"/>
      <w:r>
        <w:rPr>
          <w:color w:val="1C1E29"/>
        </w:rPr>
        <w:t>Ratsameemonthon</w:t>
      </w:r>
      <w:proofErr w:type="spellEnd"/>
      <w:r>
        <w:rPr>
          <w:color w:val="1C1E29"/>
        </w:rPr>
        <w:t>, 2015). </w:t>
      </w:r>
    </w:p>
    <w:p w:rsidR="00F70DCB" w:rsidRPr="004C0A01" w:rsidRDefault="008324C4" w:rsidP="00F70DCB">
      <w:pPr>
        <w:spacing w:after="0" w:line="360" w:lineRule="auto"/>
        <w:ind w:firstLine="720"/>
        <w:jc w:val="both"/>
        <w:rPr>
          <w:rFonts w:ascii="Times New Roman" w:eastAsia="Times New Roman" w:hAnsi="Times New Roman" w:cs="Times New Roman"/>
          <w:color w:val="000000" w:themeColor="text1"/>
          <w:sz w:val="24"/>
          <w:szCs w:val="24"/>
        </w:rPr>
      </w:pPr>
      <w:r w:rsidRPr="004C0A01">
        <w:rPr>
          <w:rFonts w:ascii="Times New Roman" w:eastAsia="Times New Roman" w:hAnsi="Times New Roman" w:cs="Times New Roman"/>
          <w:color w:val="000000" w:themeColor="text1"/>
          <w:sz w:val="24"/>
          <w:szCs w:val="24"/>
        </w:rPr>
        <w:t xml:space="preserve">As described before, social envy is a product of social comparison among members of society.  In that situation, people will activate ego goals, in which success or failure is viewed in comparison with others' achievements (Kaplan and </w:t>
      </w:r>
      <w:proofErr w:type="spellStart"/>
      <w:r w:rsidRPr="004C0A01">
        <w:rPr>
          <w:rFonts w:ascii="Times New Roman" w:eastAsia="Times New Roman" w:hAnsi="Times New Roman" w:cs="Times New Roman"/>
          <w:color w:val="000000" w:themeColor="text1"/>
          <w:sz w:val="24"/>
          <w:szCs w:val="24"/>
        </w:rPr>
        <w:t>Maehr</w:t>
      </w:r>
      <w:proofErr w:type="spellEnd"/>
      <w:r w:rsidRPr="004C0A01">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Pr="004C0A01">
        <w:rPr>
          <w:rFonts w:ascii="Times New Roman" w:eastAsia="Times New Roman" w:hAnsi="Times New Roman" w:cs="Times New Roman"/>
          <w:color w:val="000000" w:themeColor="text1"/>
          <w:sz w:val="24"/>
          <w:szCs w:val="24"/>
        </w:rPr>
        <w:t>1999).  Willingness to out-perform others is manifested in performance goals, whereas the effort to avoid being a loser is stated in performance-avoidance goals.</w:t>
      </w:r>
      <w:r>
        <w:rPr>
          <w:rFonts w:ascii="Times New Roman" w:eastAsia="Times New Roman" w:hAnsi="Times New Roman" w:cs="Times New Roman"/>
          <w:color w:val="000000" w:themeColor="text1"/>
          <w:sz w:val="24"/>
          <w:szCs w:val="24"/>
        </w:rPr>
        <w:t xml:space="preserve"> </w:t>
      </w:r>
      <w:r w:rsidRPr="004C0A01">
        <w:rPr>
          <w:rFonts w:ascii="Times New Roman" w:eastAsia="Times New Roman" w:hAnsi="Times New Roman" w:cs="Times New Roman"/>
          <w:color w:val="000000" w:themeColor="text1"/>
          <w:sz w:val="24"/>
          <w:szCs w:val="24"/>
        </w:rPr>
        <w:t>The positive AERs stimulate willingness to outperform others, whereas the negative AERs stimulate defense mechanisms to avoid being the loser. Therefore, the hypotheses which precede the following studies are:</w:t>
      </w:r>
    </w:p>
    <w:p w:rsidR="00F70DCB" w:rsidRPr="004C0A01" w:rsidRDefault="008324C4" w:rsidP="00F70DCB">
      <w:pPr>
        <w:spacing w:after="0" w:line="360" w:lineRule="auto"/>
        <w:jc w:val="both"/>
        <w:rPr>
          <w:rFonts w:ascii="Times New Roman" w:eastAsia="Times New Roman" w:hAnsi="Times New Roman" w:cs="Times New Roman"/>
          <w:color w:val="000000" w:themeColor="text1"/>
          <w:sz w:val="24"/>
          <w:szCs w:val="24"/>
        </w:rPr>
      </w:pPr>
      <w:r w:rsidRPr="004C0A01">
        <w:rPr>
          <w:rFonts w:ascii="Times New Roman" w:eastAsia="Times New Roman" w:hAnsi="Times New Roman" w:cs="Times New Roman"/>
          <w:color w:val="000000" w:themeColor="text1"/>
          <w:sz w:val="24"/>
          <w:szCs w:val="24"/>
        </w:rPr>
        <w:t>H</w:t>
      </w:r>
      <w:r>
        <w:rPr>
          <w:rFonts w:ascii="Times New Roman" w:eastAsia="Times New Roman" w:hAnsi="Times New Roman" w:cs="Times New Roman"/>
          <w:color w:val="000000" w:themeColor="text1"/>
          <w:sz w:val="24"/>
          <w:szCs w:val="24"/>
        </w:rPr>
        <w:t>3</w:t>
      </w:r>
      <w:r w:rsidRPr="004C0A01">
        <w:rPr>
          <w:rFonts w:ascii="Times New Roman" w:eastAsia="Times New Roman" w:hAnsi="Times New Roman" w:cs="Times New Roman"/>
          <w:color w:val="000000" w:themeColor="text1"/>
          <w:sz w:val="24"/>
          <w:szCs w:val="24"/>
        </w:rPr>
        <w:t>: Positive anticipated emotions of rivals increase performance-avoidance goals.</w:t>
      </w:r>
    </w:p>
    <w:p w:rsidR="00F70DCB" w:rsidRDefault="008324C4" w:rsidP="00F70DCB">
      <w:pPr>
        <w:spacing w:after="0" w:line="360" w:lineRule="auto"/>
        <w:jc w:val="both"/>
        <w:rPr>
          <w:rFonts w:ascii="Times New Roman" w:eastAsia="Times New Roman" w:hAnsi="Times New Roman" w:cs="Times New Roman"/>
          <w:color w:val="000000" w:themeColor="text1"/>
          <w:sz w:val="24"/>
          <w:szCs w:val="24"/>
        </w:rPr>
      </w:pPr>
      <w:r w:rsidRPr="004C0A01">
        <w:rPr>
          <w:rFonts w:ascii="Times New Roman" w:eastAsia="Times New Roman" w:hAnsi="Times New Roman" w:cs="Times New Roman"/>
          <w:color w:val="000000" w:themeColor="text1"/>
          <w:sz w:val="24"/>
          <w:szCs w:val="24"/>
        </w:rPr>
        <w:t>H</w:t>
      </w:r>
      <w:r>
        <w:rPr>
          <w:rFonts w:ascii="Times New Roman" w:eastAsia="Times New Roman" w:hAnsi="Times New Roman" w:cs="Times New Roman"/>
          <w:color w:val="000000" w:themeColor="text1"/>
          <w:sz w:val="24"/>
          <w:szCs w:val="24"/>
        </w:rPr>
        <w:t>4</w:t>
      </w:r>
      <w:r w:rsidRPr="004C0A01">
        <w:rPr>
          <w:rFonts w:ascii="Times New Roman" w:eastAsia="Times New Roman" w:hAnsi="Times New Roman" w:cs="Times New Roman"/>
          <w:color w:val="000000" w:themeColor="text1"/>
          <w:sz w:val="24"/>
          <w:szCs w:val="24"/>
        </w:rPr>
        <w:t>: Negative anticipated emotions of rivals increase performance-approach goals.</w:t>
      </w:r>
    </w:p>
    <w:p w:rsidR="000E0F25" w:rsidRPr="00F759D1" w:rsidRDefault="008324C4" w:rsidP="00F70DCB">
      <w:pPr>
        <w:spacing w:before="120" w:after="240" w:line="240" w:lineRule="auto"/>
        <w:rPr>
          <w:rFonts w:ascii="Times New Roman" w:hAnsi="Times New Roman" w:cs="Times New Roman"/>
          <w:b/>
          <w:sz w:val="24"/>
          <w:szCs w:val="24"/>
        </w:rPr>
      </w:pPr>
      <w:r>
        <w:rPr>
          <w:rFonts w:ascii="Times New Roman" w:hAnsi="Times New Roman" w:cs="Times New Roman"/>
          <w:b/>
          <w:sz w:val="24"/>
          <w:szCs w:val="24"/>
        </w:rPr>
        <w:t>Preliminary Research</w:t>
      </w:r>
      <w:r w:rsidR="00133416">
        <w:rPr>
          <w:rFonts w:ascii="Times New Roman" w:hAnsi="Times New Roman" w:cs="Times New Roman"/>
          <w:b/>
          <w:sz w:val="24"/>
          <w:szCs w:val="24"/>
        </w:rPr>
        <w:t xml:space="preserve">: </w:t>
      </w:r>
      <w:r w:rsidR="00812618">
        <w:rPr>
          <w:rFonts w:ascii="Times New Roman" w:hAnsi="Times New Roman" w:cs="Times New Roman"/>
          <w:b/>
          <w:sz w:val="24"/>
          <w:szCs w:val="24"/>
        </w:rPr>
        <w:t>Validity and Reliability Analysis</w:t>
      </w:r>
    </w:p>
    <w:p w:rsidR="001B3B00" w:rsidRPr="001B3B00" w:rsidRDefault="008324C4" w:rsidP="00812618">
      <w:pPr>
        <w:autoSpaceDE w:val="0"/>
        <w:autoSpaceDN w:val="0"/>
        <w:adjustRightInd w:val="0"/>
        <w:spacing w:after="0" w:line="360" w:lineRule="auto"/>
        <w:jc w:val="both"/>
        <w:rPr>
          <w:rFonts w:ascii="Times New Roman" w:hAnsi="Times New Roman" w:cs="Times New Roman"/>
          <w:sz w:val="24"/>
          <w:szCs w:val="24"/>
        </w:rPr>
      </w:pPr>
      <w:r w:rsidRPr="001B3B00">
        <w:rPr>
          <w:rFonts w:ascii="Times New Roman" w:hAnsi="Times New Roman" w:cs="Times New Roman"/>
          <w:sz w:val="24"/>
          <w:szCs w:val="24"/>
        </w:rPr>
        <w:lastRenderedPageBreak/>
        <w:t xml:space="preserve">To validate </w:t>
      </w:r>
      <w:r w:rsidR="00A60E6B" w:rsidRPr="00A60E6B">
        <w:rPr>
          <w:rFonts w:ascii="Times New Roman" w:hAnsi="Times New Roman" w:cs="Times New Roman"/>
          <w:sz w:val="24"/>
          <w:szCs w:val="24"/>
        </w:rPr>
        <w:t xml:space="preserve">Eliot and Murayama’s (2001) 2 X 2 </w:t>
      </w:r>
      <w:r w:rsidR="00A60E6B" w:rsidRPr="00A60E6B">
        <w:rPr>
          <w:rFonts w:ascii="Times New Roman" w:eastAsia="Times New Roman" w:hAnsi="Times New Roman" w:cs="Times New Roman"/>
          <w:color w:val="000000" w:themeColor="text1"/>
          <w:sz w:val="24"/>
          <w:szCs w:val="24"/>
        </w:rPr>
        <w:t>AGQ-R</w:t>
      </w:r>
      <w:r w:rsidR="00A60E6B">
        <w:rPr>
          <w:rFonts w:ascii="Times New Roman" w:eastAsia="Times New Roman" w:hAnsi="Times New Roman" w:cs="Times New Roman"/>
          <w:color w:val="000000" w:themeColor="text1"/>
          <w:sz w:val="24"/>
          <w:szCs w:val="24"/>
        </w:rPr>
        <w:t xml:space="preserve"> </w:t>
      </w:r>
      <w:r w:rsidRPr="001B3B00">
        <w:rPr>
          <w:rFonts w:ascii="Times New Roman" w:hAnsi="Times New Roman" w:cs="Times New Roman"/>
          <w:sz w:val="24"/>
          <w:szCs w:val="24"/>
        </w:rPr>
        <w:t xml:space="preserve">measurement scale, the </w:t>
      </w:r>
      <w:r w:rsidR="00A60E6B">
        <w:rPr>
          <w:rFonts w:ascii="Times New Roman" w:hAnsi="Times New Roman" w:cs="Times New Roman"/>
          <w:sz w:val="24"/>
          <w:szCs w:val="24"/>
        </w:rPr>
        <w:t>author conducts preliminary research. This research</w:t>
      </w:r>
      <w:r w:rsidRPr="001B3B00">
        <w:rPr>
          <w:rFonts w:ascii="Times New Roman" w:hAnsi="Times New Roman" w:cs="Times New Roman"/>
          <w:sz w:val="24"/>
          <w:szCs w:val="24"/>
        </w:rPr>
        <w:t xml:space="preserve"> involved 203 students of Kwik Kian </w:t>
      </w:r>
      <w:proofErr w:type="spellStart"/>
      <w:r w:rsidRPr="001B3B00">
        <w:rPr>
          <w:rFonts w:ascii="Times New Roman" w:hAnsi="Times New Roman" w:cs="Times New Roman"/>
          <w:sz w:val="24"/>
          <w:szCs w:val="24"/>
        </w:rPr>
        <w:t>Gie</w:t>
      </w:r>
      <w:proofErr w:type="spellEnd"/>
      <w:r w:rsidRPr="001B3B00">
        <w:rPr>
          <w:rFonts w:ascii="Times New Roman" w:hAnsi="Times New Roman" w:cs="Times New Roman"/>
          <w:sz w:val="24"/>
          <w:szCs w:val="24"/>
        </w:rPr>
        <w:t xml:space="preserve"> School of Business enrolled in six classes of </w:t>
      </w:r>
      <w:r w:rsidRPr="001B3B00">
        <w:rPr>
          <w:rStyle w:val="Emphasis"/>
          <w:rFonts w:ascii="Times New Roman" w:hAnsi="Times New Roman" w:cs="Times New Roman"/>
          <w:color w:val="1C1E29"/>
          <w:sz w:val="24"/>
          <w:szCs w:val="24"/>
        </w:rPr>
        <w:t>Intermediate Financial Accounting</w:t>
      </w:r>
      <w:r w:rsidRPr="001B3B00">
        <w:rPr>
          <w:rFonts w:ascii="Times New Roman" w:hAnsi="Times New Roman" w:cs="Times New Roman"/>
          <w:sz w:val="24"/>
          <w:szCs w:val="24"/>
        </w:rPr>
        <w:t xml:space="preserve"> courses. Among them, as many 80 participants are involved only in this </w:t>
      </w:r>
      <w:r w:rsidR="00A60E6B">
        <w:rPr>
          <w:rFonts w:ascii="Times New Roman" w:hAnsi="Times New Roman" w:cs="Times New Roman"/>
          <w:sz w:val="24"/>
          <w:szCs w:val="24"/>
        </w:rPr>
        <w:t>preliminary research</w:t>
      </w:r>
      <w:r w:rsidRPr="001B3B00">
        <w:rPr>
          <w:rFonts w:ascii="Times New Roman" w:hAnsi="Times New Roman" w:cs="Times New Roman"/>
          <w:sz w:val="24"/>
          <w:szCs w:val="24"/>
        </w:rPr>
        <w:t>. The rest or 123 participants</w:t>
      </w:r>
      <w:r w:rsidR="00A60E6B">
        <w:rPr>
          <w:rFonts w:ascii="Times New Roman" w:hAnsi="Times New Roman" w:cs="Times New Roman"/>
          <w:sz w:val="24"/>
          <w:szCs w:val="24"/>
        </w:rPr>
        <w:t>,</w:t>
      </w:r>
      <w:r w:rsidRPr="001B3B00">
        <w:rPr>
          <w:rFonts w:ascii="Times New Roman" w:hAnsi="Times New Roman" w:cs="Times New Roman"/>
          <w:sz w:val="24"/>
          <w:szCs w:val="24"/>
        </w:rPr>
        <w:t xml:space="preserve"> besides </w:t>
      </w:r>
      <w:r w:rsidR="00A60E6B">
        <w:rPr>
          <w:rFonts w:ascii="Times New Roman" w:hAnsi="Times New Roman" w:cs="Times New Roman"/>
          <w:sz w:val="24"/>
          <w:szCs w:val="24"/>
        </w:rPr>
        <w:t xml:space="preserve">in </w:t>
      </w:r>
      <w:r w:rsidRPr="001B3B00">
        <w:rPr>
          <w:rFonts w:ascii="Times New Roman" w:hAnsi="Times New Roman" w:cs="Times New Roman"/>
          <w:sz w:val="24"/>
          <w:szCs w:val="24"/>
        </w:rPr>
        <w:t xml:space="preserve">this </w:t>
      </w:r>
      <w:r w:rsidR="00A60E6B">
        <w:rPr>
          <w:rFonts w:ascii="Times New Roman" w:hAnsi="Times New Roman" w:cs="Times New Roman"/>
          <w:sz w:val="24"/>
          <w:szCs w:val="24"/>
        </w:rPr>
        <w:t>research,</w:t>
      </w:r>
      <w:r w:rsidRPr="001B3B00">
        <w:rPr>
          <w:rFonts w:ascii="Times New Roman" w:hAnsi="Times New Roman" w:cs="Times New Roman"/>
          <w:sz w:val="24"/>
          <w:szCs w:val="24"/>
        </w:rPr>
        <w:t xml:space="preserve"> are also involved in Study 3 (55 participants) and Study 4 (68 participants).</w:t>
      </w:r>
    </w:p>
    <w:p w:rsidR="00F75469" w:rsidRDefault="008324C4" w:rsidP="000E0F25">
      <w:pPr>
        <w:autoSpaceDE w:val="0"/>
        <w:autoSpaceDN w:val="0"/>
        <w:adjustRightInd w:val="0"/>
        <w:spacing w:after="0" w:line="360" w:lineRule="auto"/>
        <w:ind w:firstLine="720"/>
        <w:jc w:val="both"/>
        <w:rPr>
          <w:rFonts w:ascii="Times New Roman" w:eastAsia="Times New Roman" w:hAnsi="Times New Roman" w:cs="Times New Roman"/>
          <w:sz w:val="24"/>
          <w:szCs w:val="24"/>
        </w:rPr>
      </w:pPr>
      <w:r w:rsidRPr="00B21279">
        <w:rPr>
          <w:rFonts w:ascii="Times New Roman" w:eastAsia="Times New Roman" w:hAnsi="Times New Roman" w:cs="Times New Roman"/>
          <w:sz w:val="24"/>
          <w:szCs w:val="24"/>
        </w:rPr>
        <w:t xml:space="preserve">Confirmatory factor analysis (CFA) with LISREL reveals that all </w:t>
      </w:r>
      <w:r>
        <w:rPr>
          <w:rFonts w:ascii="Times New Roman" w:eastAsia="Times New Roman" w:hAnsi="Times New Roman" w:cs="Times New Roman"/>
          <w:sz w:val="24"/>
          <w:szCs w:val="24"/>
        </w:rPr>
        <w:t>achievement goals</w:t>
      </w:r>
      <w:r w:rsidRPr="00B21279">
        <w:rPr>
          <w:rFonts w:ascii="Times New Roman" w:eastAsia="Times New Roman" w:hAnsi="Times New Roman" w:cs="Times New Roman"/>
          <w:sz w:val="24"/>
          <w:szCs w:val="24"/>
        </w:rPr>
        <w:t xml:space="preserve"> dimensions are valid. In Table 3</w:t>
      </w:r>
      <w:r>
        <w:rPr>
          <w:rFonts w:ascii="Times New Roman" w:eastAsia="Times New Roman" w:hAnsi="Times New Roman" w:cs="Times New Roman"/>
          <w:sz w:val="24"/>
          <w:szCs w:val="24"/>
        </w:rPr>
        <w:t xml:space="preserve"> we can see that all validity indicators have scored far above standard (FL&gt;0.50, AVE&gt;0.60, CR&gt;0.70) specified by Hair et al. (2006). </w:t>
      </w:r>
      <w:r w:rsidRPr="00B21279">
        <w:rPr>
          <w:rFonts w:ascii="Times New Roman" w:eastAsia="Times New Roman" w:hAnsi="Times New Roman" w:cs="Times New Roman"/>
          <w:sz w:val="24"/>
          <w:szCs w:val="24"/>
        </w:rPr>
        <w:t>Cronbach alpha also indicates good reliability</w:t>
      </w:r>
      <w:r>
        <w:rPr>
          <w:rFonts w:ascii="Times New Roman" w:eastAsia="Times New Roman" w:hAnsi="Times New Roman" w:cs="Times New Roman"/>
          <w:sz w:val="24"/>
          <w:szCs w:val="24"/>
        </w:rPr>
        <w:t xml:space="preserve"> (r</w:t>
      </w:r>
      <w:r w:rsidRPr="00816E09">
        <w:rPr>
          <w:rFonts w:ascii="Times New Roman" w:eastAsia="Times New Roman" w:hAnsi="Times New Roman" w:cs="Times New Roman"/>
          <w:sz w:val="24"/>
          <w:szCs w:val="24"/>
          <w:vertAlign w:val="subscript"/>
        </w:rPr>
        <w:t>11</w:t>
      </w:r>
      <w:r>
        <w:rPr>
          <w:rFonts w:ascii="Times New Roman" w:eastAsia="Times New Roman" w:hAnsi="Times New Roman" w:cs="Times New Roman"/>
          <w:sz w:val="24"/>
          <w:szCs w:val="24"/>
        </w:rPr>
        <w:t>&gt;0.70)</w:t>
      </w:r>
      <w:r w:rsidRPr="00B21279">
        <w:rPr>
          <w:rFonts w:ascii="Times New Roman" w:eastAsia="Times New Roman" w:hAnsi="Times New Roman" w:cs="Times New Roman"/>
          <w:sz w:val="24"/>
          <w:szCs w:val="24"/>
        </w:rPr>
        <w:t xml:space="preserve"> of the instrument.</w:t>
      </w:r>
      <w:r>
        <w:rPr>
          <w:rFonts w:ascii="Times New Roman" w:eastAsia="Times New Roman" w:hAnsi="Times New Roman" w:cs="Times New Roman"/>
          <w:sz w:val="24"/>
          <w:szCs w:val="24"/>
        </w:rPr>
        <w:t xml:space="preserve"> </w:t>
      </w:r>
    </w:p>
    <w:p w:rsidR="00F75469" w:rsidRDefault="00F75469" w:rsidP="00112A35">
      <w:pPr>
        <w:spacing w:after="0" w:line="360" w:lineRule="auto"/>
        <w:jc w:val="both"/>
        <w:rPr>
          <w:rFonts w:ascii="Times New Roman" w:eastAsia="Times New Roman" w:hAnsi="Times New Roman" w:cs="Times New Roman"/>
          <w:color w:val="000000" w:themeColor="text1"/>
          <w:sz w:val="24"/>
          <w:szCs w:val="24"/>
        </w:rPr>
      </w:pPr>
    </w:p>
    <w:p w:rsidR="00F759D1" w:rsidRPr="00B21279" w:rsidRDefault="008324C4" w:rsidP="00F759D1">
      <w:pPr>
        <w:autoSpaceDE w:val="0"/>
        <w:autoSpaceDN w:val="0"/>
        <w:adjustRightInd w:val="0"/>
        <w:spacing w:before="120" w:after="0" w:line="360" w:lineRule="auto"/>
        <w:jc w:val="center"/>
        <w:rPr>
          <w:rFonts w:ascii="Times New Roman" w:hAnsi="Times New Roman" w:cs="Times New Roman"/>
          <w:sz w:val="24"/>
          <w:szCs w:val="24"/>
        </w:rPr>
      </w:pPr>
      <w:r w:rsidRPr="00B21279">
        <w:rPr>
          <w:rFonts w:ascii="Times New Roman" w:hAnsi="Times New Roman" w:cs="Times New Roman"/>
          <w:sz w:val="24"/>
          <w:szCs w:val="24"/>
        </w:rPr>
        <w:t xml:space="preserve">Table </w:t>
      </w:r>
      <w:r>
        <w:rPr>
          <w:rFonts w:ascii="Times New Roman" w:hAnsi="Times New Roman" w:cs="Times New Roman"/>
          <w:sz w:val="24"/>
          <w:szCs w:val="24"/>
        </w:rPr>
        <w:t>4</w:t>
      </w:r>
      <w:r w:rsidRPr="00B21279">
        <w:rPr>
          <w:rFonts w:ascii="Times New Roman" w:hAnsi="Times New Roman" w:cs="Times New Roman"/>
          <w:sz w:val="24"/>
          <w:szCs w:val="24"/>
        </w:rPr>
        <w:t>. Validity</w:t>
      </w:r>
      <w:r>
        <w:rPr>
          <w:rFonts w:ascii="Times New Roman" w:hAnsi="Times New Roman" w:cs="Times New Roman"/>
          <w:sz w:val="24"/>
          <w:szCs w:val="24"/>
        </w:rPr>
        <w:t xml:space="preserve"> </w:t>
      </w:r>
      <w:r w:rsidRPr="00B21279">
        <w:rPr>
          <w:rFonts w:ascii="Times New Roman" w:hAnsi="Times New Roman" w:cs="Times New Roman"/>
          <w:sz w:val="24"/>
          <w:szCs w:val="24"/>
        </w:rPr>
        <w:t>and Reliability of Research Instrument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6"/>
        <w:gridCol w:w="1135"/>
        <w:gridCol w:w="710"/>
        <w:gridCol w:w="852"/>
        <w:gridCol w:w="1179"/>
      </w:tblGrid>
      <w:tr w:rsidR="00706F22" w:rsidTr="00F759D1">
        <w:trPr>
          <w:trHeight w:val="300"/>
        </w:trPr>
        <w:tc>
          <w:tcPr>
            <w:tcW w:w="2657" w:type="pct"/>
            <w:gridSpan w:val="2"/>
            <w:tcBorders>
              <w:top w:val="single" w:sz="4" w:space="0" w:color="auto"/>
              <w:left w:val="nil"/>
              <w:bottom w:val="single" w:sz="4" w:space="0" w:color="auto"/>
              <w:right w:val="nil"/>
            </w:tcBorders>
            <w:vAlign w:val="center"/>
          </w:tcPr>
          <w:p w:rsidR="00F759D1" w:rsidRPr="009B19C7" w:rsidRDefault="008324C4" w:rsidP="00F759D1">
            <w:pPr>
              <w:spacing w:after="0" w:line="240" w:lineRule="auto"/>
              <w:jc w:val="center"/>
              <w:rPr>
                <w:rFonts w:ascii="Times New Roman" w:eastAsia="Times New Roman" w:hAnsi="Times New Roman" w:cs="Times New Roman"/>
                <w:sz w:val="20"/>
                <w:szCs w:val="20"/>
              </w:rPr>
            </w:pPr>
            <w:r w:rsidRPr="009B19C7">
              <w:rPr>
                <w:rFonts w:ascii="Times New Roman" w:eastAsia="Times New Roman" w:hAnsi="Times New Roman" w:cs="Times New Roman"/>
                <w:sz w:val="20"/>
                <w:szCs w:val="20"/>
              </w:rPr>
              <w:t>Items</w:t>
            </w:r>
          </w:p>
        </w:tc>
        <w:tc>
          <w:tcPr>
            <w:tcW w:w="686" w:type="pct"/>
            <w:tcBorders>
              <w:top w:val="single" w:sz="4" w:space="0" w:color="auto"/>
              <w:left w:val="nil"/>
              <w:bottom w:val="single" w:sz="4" w:space="0" w:color="auto"/>
              <w:right w:val="nil"/>
            </w:tcBorders>
            <w:shd w:val="clear" w:color="auto" w:fill="auto"/>
            <w:noWrap/>
            <w:vAlign w:val="center"/>
          </w:tcPr>
          <w:p w:rsidR="00F759D1" w:rsidRPr="009B19C7" w:rsidRDefault="008324C4" w:rsidP="00AE5F34">
            <w:pPr>
              <w:spacing w:after="0" w:line="240" w:lineRule="auto"/>
              <w:jc w:val="center"/>
              <w:rPr>
                <w:rFonts w:ascii="Times New Roman" w:eastAsia="Times New Roman" w:hAnsi="Times New Roman" w:cs="Times New Roman"/>
                <w:sz w:val="20"/>
                <w:szCs w:val="20"/>
              </w:rPr>
            </w:pPr>
            <w:r w:rsidRPr="009B19C7">
              <w:rPr>
                <w:rFonts w:ascii="Times New Roman" w:eastAsia="Times New Roman" w:hAnsi="Times New Roman" w:cs="Times New Roman"/>
                <w:sz w:val="20"/>
                <w:szCs w:val="20"/>
              </w:rPr>
              <w:t>Loading</w:t>
            </w:r>
          </w:p>
        </w:tc>
        <w:tc>
          <w:tcPr>
            <w:tcW w:w="429" w:type="pct"/>
            <w:tcBorders>
              <w:top w:val="single" w:sz="4" w:space="0" w:color="auto"/>
              <w:left w:val="nil"/>
              <w:bottom w:val="single" w:sz="4" w:space="0" w:color="auto"/>
              <w:right w:val="nil"/>
            </w:tcBorders>
            <w:shd w:val="clear" w:color="auto" w:fill="auto"/>
            <w:noWrap/>
            <w:vAlign w:val="center"/>
          </w:tcPr>
          <w:p w:rsidR="00F759D1" w:rsidRPr="009B19C7" w:rsidRDefault="008324C4" w:rsidP="00AE5F34">
            <w:pPr>
              <w:spacing w:after="0" w:line="240" w:lineRule="auto"/>
              <w:jc w:val="center"/>
              <w:rPr>
                <w:rFonts w:ascii="Times New Roman" w:eastAsia="Times New Roman" w:hAnsi="Times New Roman" w:cs="Times New Roman"/>
                <w:sz w:val="20"/>
                <w:szCs w:val="20"/>
              </w:rPr>
            </w:pPr>
            <w:r w:rsidRPr="009B19C7">
              <w:rPr>
                <w:rFonts w:ascii="Times New Roman" w:eastAsia="Times New Roman" w:hAnsi="Times New Roman" w:cs="Times New Roman"/>
                <w:sz w:val="20"/>
                <w:szCs w:val="20"/>
              </w:rPr>
              <w:t>AVE</w:t>
            </w:r>
          </w:p>
        </w:tc>
        <w:tc>
          <w:tcPr>
            <w:tcW w:w="515" w:type="pct"/>
            <w:tcBorders>
              <w:top w:val="single" w:sz="4" w:space="0" w:color="auto"/>
              <w:left w:val="nil"/>
              <w:bottom w:val="single" w:sz="4" w:space="0" w:color="auto"/>
              <w:right w:val="nil"/>
            </w:tcBorders>
            <w:shd w:val="clear" w:color="auto" w:fill="auto"/>
            <w:noWrap/>
            <w:vAlign w:val="center"/>
          </w:tcPr>
          <w:p w:rsidR="00F759D1" w:rsidRPr="009B19C7" w:rsidRDefault="008324C4" w:rsidP="00AE5F34">
            <w:pPr>
              <w:spacing w:after="0" w:line="240" w:lineRule="auto"/>
              <w:jc w:val="center"/>
              <w:rPr>
                <w:rFonts w:ascii="Times New Roman" w:eastAsia="Times New Roman" w:hAnsi="Times New Roman" w:cs="Times New Roman"/>
                <w:sz w:val="20"/>
                <w:szCs w:val="20"/>
              </w:rPr>
            </w:pPr>
            <w:r w:rsidRPr="009B19C7">
              <w:rPr>
                <w:rFonts w:ascii="Times New Roman" w:eastAsia="Times New Roman" w:hAnsi="Times New Roman" w:cs="Times New Roman"/>
                <w:sz w:val="20"/>
                <w:szCs w:val="20"/>
              </w:rPr>
              <w:t>CR</w:t>
            </w:r>
          </w:p>
        </w:tc>
        <w:tc>
          <w:tcPr>
            <w:tcW w:w="713" w:type="pct"/>
            <w:tcBorders>
              <w:top w:val="single" w:sz="4" w:space="0" w:color="auto"/>
              <w:left w:val="nil"/>
              <w:bottom w:val="single" w:sz="4" w:space="0" w:color="auto"/>
              <w:right w:val="nil"/>
            </w:tcBorders>
            <w:vAlign w:val="center"/>
          </w:tcPr>
          <w:p w:rsidR="00F759D1" w:rsidRPr="009B19C7" w:rsidRDefault="008324C4" w:rsidP="00AE5F34">
            <w:pPr>
              <w:spacing w:after="0" w:line="240" w:lineRule="auto"/>
              <w:jc w:val="center"/>
              <w:rPr>
                <w:rFonts w:ascii="Times New Roman" w:eastAsia="Times New Roman" w:hAnsi="Times New Roman" w:cs="Times New Roman"/>
                <w:sz w:val="20"/>
                <w:szCs w:val="20"/>
              </w:rPr>
            </w:pPr>
            <w:r w:rsidRPr="009B19C7">
              <w:rPr>
                <w:rFonts w:ascii="Times New Roman" w:eastAsia="Times New Roman" w:hAnsi="Times New Roman" w:cs="Times New Roman"/>
                <w:sz w:val="20"/>
                <w:szCs w:val="20"/>
              </w:rPr>
              <w:t>Cronbach Alpha</w:t>
            </w:r>
          </w:p>
        </w:tc>
      </w:tr>
      <w:tr w:rsidR="00706F22" w:rsidTr="00F759D1">
        <w:trPr>
          <w:trHeight w:val="300"/>
        </w:trPr>
        <w:tc>
          <w:tcPr>
            <w:tcW w:w="5000" w:type="pct"/>
            <w:gridSpan w:val="6"/>
            <w:tcBorders>
              <w:top w:val="single" w:sz="4" w:space="0" w:color="auto"/>
              <w:left w:val="nil"/>
              <w:bottom w:val="single" w:sz="4" w:space="0" w:color="auto"/>
              <w:right w:val="nil"/>
            </w:tcBorders>
          </w:tcPr>
          <w:p w:rsidR="00F759D1" w:rsidRPr="009B19C7" w:rsidRDefault="008324C4" w:rsidP="00AE5F34">
            <w:pPr>
              <w:spacing w:after="0" w:line="240" w:lineRule="auto"/>
              <w:jc w:val="center"/>
              <w:rPr>
                <w:rFonts w:ascii="Times New Roman" w:eastAsia="Times New Roman" w:hAnsi="Times New Roman" w:cs="Times New Roman"/>
                <w:sz w:val="20"/>
                <w:szCs w:val="20"/>
              </w:rPr>
            </w:pPr>
            <w:r w:rsidRPr="009B19C7">
              <w:rPr>
                <w:rFonts w:ascii="Times New Roman" w:eastAsia="Times New Roman" w:hAnsi="Times New Roman" w:cs="Times New Roman"/>
                <w:sz w:val="20"/>
                <w:szCs w:val="20"/>
              </w:rPr>
              <w:t>Mastery Approach</w:t>
            </w:r>
          </w:p>
        </w:tc>
      </w:tr>
      <w:tr w:rsidR="00706F22" w:rsidTr="00F759D1">
        <w:trPr>
          <w:trHeight w:val="300"/>
        </w:trPr>
        <w:tc>
          <w:tcPr>
            <w:tcW w:w="429" w:type="pct"/>
            <w:tcBorders>
              <w:top w:val="single" w:sz="4" w:space="0" w:color="auto"/>
              <w:left w:val="nil"/>
              <w:bottom w:val="nil"/>
              <w:right w:val="nil"/>
            </w:tcBorders>
          </w:tcPr>
          <w:p w:rsidR="00F759D1" w:rsidRPr="009B19C7" w:rsidRDefault="008324C4" w:rsidP="00F759D1">
            <w:pPr>
              <w:spacing w:after="0" w:line="240" w:lineRule="auto"/>
              <w:jc w:val="right"/>
              <w:rPr>
                <w:rFonts w:ascii="Times New Roman" w:eastAsia="Times New Roman" w:hAnsi="Times New Roman" w:cs="Times New Roman"/>
                <w:sz w:val="20"/>
                <w:szCs w:val="20"/>
              </w:rPr>
            </w:pPr>
            <w:r w:rsidRPr="009B19C7">
              <w:rPr>
                <w:rFonts w:ascii="Times New Roman" w:eastAsia="Times New Roman" w:hAnsi="Times New Roman" w:cs="Times New Roman"/>
                <w:sz w:val="20"/>
                <w:szCs w:val="20"/>
              </w:rPr>
              <w:t>Q1</w:t>
            </w:r>
          </w:p>
        </w:tc>
        <w:tc>
          <w:tcPr>
            <w:tcW w:w="2228" w:type="pct"/>
            <w:tcBorders>
              <w:top w:val="single" w:sz="4" w:space="0" w:color="auto"/>
              <w:left w:val="nil"/>
              <w:bottom w:val="nil"/>
              <w:right w:val="nil"/>
            </w:tcBorders>
            <w:shd w:val="clear" w:color="auto" w:fill="auto"/>
            <w:noWrap/>
            <w:vAlign w:val="bottom"/>
            <w:hideMark/>
          </w:tcPr>
          <w:p w:rsidR="00F759D1" w:rsidRPr="009B19C7" w:rsidRDefault="008324C4" w:rsidP="00AE5F34">
            <w:pPr>
              <w:spacing w:after="0" w:line="240" w:lineRule="auto"/>
              <w:rPr>
                <w:rFonts w:ascii="Times New Roman" w:eastAsia="Times New Roman" w:hAnsi="Times New Roman" w:cs="Times New Roman"/>
                <w:sz w:val="20"/>
                <w:szCs w:val="20"/>
              </w:rPr>
            </w:pPr>
            <w:r w:rsidRPr="009B19C7">
              <w:rPr>
                <w:rFonts w:ascii="Times New Roman" w:eastAsia="Times New Roman" w:hAnsi="Times New Roman" w:cs="Times New Roman"/>
                <w:sz w:val="20"/>
                <w:szCs w:val="20"/>
              </w:rPr>
              <w:t>I aim to completely master the material presented in this class</w:t>
            </w:r>
          </w:p>
        </w:tc>
        <w:tc>
          <w:tcPr>
            <w:tcW w:w="686" w:type="pct"/>
            <w:tcBorders>
              <w:top w:val="single" w:sz="4" w:space="0" w:color="auto"/>
              <w:left w:val="nil"/>
              <w:bottom w:val="nil"/>
              <w:right w:val="nil"/>
            </w:tcBorders>
            <w:shd w:val="clear" w:color="auto" w:fill="auto"/>
            <w:noWrap/>
            <w:vAlign w:val="center"/>
            <w:hideMark/>
          </w:tcPr>
          <w:p w:rsidR="00F759D1" w:rsidRPr="009B19C7" w:rsidRDefault="008324C4" w:rsidP="00AE5F34">
            <w:pPr>
              <w:spacing w:after="0" w:line="240" w:lineRule="auto"/>
              <w:jc w:val="center"/>
              <w:rPr>
                <w:rFonts w:ascii="Times New Roman" w:eastAsia="Times New Roman" w:hAnsi="Times New Roman" w:cs="Times New Roman"/>
                <w:sz w:val="20"/>
                <w:szCs w:val="20"/>
              </w:rPr>
            </w:pPr>
            <w:r w:rsidRPr="009B19C7">
              <w:rPr>
                <w:rFonts w:ascii="Times New Roman" w:eastAsia="Times New Roman" w:hAnsi="Times New Roman" w:cs="Times New Roman"/>
                <w:sz w:val="20"/>
                <w:szCs w:val="20"/>
              </w:rPr>
              <w:t>0.76</w:t>
            </w:r>
          </w:p>
        </w:tc>
        <w:tc>
          <w:tcPr>
            <w:tcW w:w="429" w:type="pct"/>
            <w:vMerge w:val="restart"/>
            <w:tcBorders>
              <w:top w:val="single" w:sz="4" w:space="0" w:color="auto"/>
              <w:left w:val="nil"/>
              <w:bottom w:val="nil"/>
              <w:right w:val="nil"/>
            </w:tcBorders>
            <w:shd w:val="clear" w:color="auto" w:fill="auto"/>
            <w:noWrap/>
            <w:vAlign w:val="center"/>
            <w:hideMark/>
          </w:tcPr>
          <w:p w:rsidR="00F759D1" w:rsidRPr="009B19C7" w:rsidRDefault="008324C4" w:rsidP="00AE5F34">
            <w:pPr>
              <w:spacing w:after="0" w:line="240" w:lineRule="auto"/>
              <w:jc w:val="center"/>
              <w:rPr>
                <w:rFonts w:ascii="Times New Roman" w:eastAsia="Times New Roman" w:hAnsi="Times New Roman" w:cs="Times New Roman"/>
                <w:sz w:val="20"/>
                <w:szCs w:val="20"/>
              </w:rPr>
            </w:pPr>
            <w:r w:rsidRPr="009B19C7">
              <w:rPr>
                <w:rFonts w:ascii="Times New Roman" w:eastAsia="Times New Roman" w:hAnsi="Times New Roman" w:cs="Times New Roman"/>
                <w:sz w:val="20"/>
                <w:szCs w:val="20"/>
              </w:rPr>
              <w:t>0.79</w:t>
            </w:r>
          </w:p>
        </w:tc>
        <w:tc>
          <w:tcPr>
            <w:tcW w:w="515" w:type="pct"/>
            <w:vMerge w:val="restart"/>
            <w:tcBorders>
              <w:top w:val="single" w:sz="4" w:space="0" w:color="auto"/>
              <w:left w:val="nil"/>
              <w:bottom w:val="nil"/>
              <w:right w:val="nil"/>
            </w:tcBorders>
            <w:shd w:val="clear" w:color="auto" w:fill="auto"/>
            <w:noWrap/>
            <w:vAlign w:val="center"/>
            <w:hideMark/>
          </w:tcPr>
          <w:p w:rsidR="00F759D1" w:rsidRPr="009B19C7" w:rsidRDefault="008324C4" w:rsidP="00AE5F34">
            <w:pPr>
              <w:spacing w:after="0" w:line="240" w:lineRule="auto"/>
              <w:jc w:val="center"/>
              <w:rPr>
                <w:rFonts w:ascii="Times New Roman" w:eastAsia="Times New Roman" w:hAnsi="Times New Roman" w:cs="Times New Roman"/>
                <w:sz w:val="20"/>
                <w:szCs w:val="20"/>
              </w:rPr>
            </w:pPr>
            <w:r w:rsidRPr="009B19C7">
              <w:rPr>
                <w:rFonts w:ascii="Times New Roman" w:eastAsia="Times New Roman" w:hAnsi="Times New Roman" w:cs="Times New Roman"/>
                <w:sz w:val="20"/>
                <w:szCs w:val="20"/>
              </w:rPr>
              <w:t>0.92</w:t>
            </w:r>
          </w:p>
        </w:tc>
        <w:tc>
          <w:tcPr>
            <w:tcW w:w="713" w:type="pct"/>
            <w:vMerge w:val="restart"/>
            <w:tcBorders>
              <w:top w:val="single" w:sz="4" w:space="0" w:color="auto"/>
              <w:left w:val="nil"/>
              <w:bottom w:val="nil"/>
              <w:right w:val="nil"/>
            </w:tcBorders>
            <w:vAlign w:val="center"/>
          </w:tcPr>
          <w:p w:rsidR="00F759D1" w:rsidRPr="009B19C7" w:rsidRDefault="008324C4" w:rsidP="00AE5F34">
            <w:pPr>
              <w:spacing w:after="0" w:line="240" w:lineRule="auto"/>
              <w:jc w:val="center"/>
              <w:rPr>
                <w:rFonts w:ascii="Times New Roman" w:eastAsia="Times New Roman" w:hAnsi="Times New Roman" w:cs="Times New Roman"/>
                <w:sz w:val="20"/>
                <w:szCs w:val="20"/>
              </w:rPr>
            </w:pPr>
            <w:r w:rsidRPr="009B19C7">
              <w:rPr>
                <w:rFonts w:ascii="Times New Roman" w:eastAsia="Times New Roman" w:hAnsi="Times New Roman" w:cs="Times New Roman"/>
                <w:sz w:val="20"/>
                <w:szCs w:val="20"/>
              </w:rPr>
              <w:t>0.82</w:t>
            </w:r>
          </w:p>
        </w:tc>
      </w:tr>
      <w:tr w:rsidR="00706F22" w:rsidTr="00F759D1">
        <w:trPr>
          <w:trHeight w:val="300"/>
        </w:trPr>
        <w:tc>
          <w:tcPr>
            <w:tcW w:w="429" w:type="pct"/>
            <w:tcBorders>
              <w:top w:val="nil"/>
              <w:left w:val="nil"/>
              <w:bottom w:val="nil"/>
              <w:right w:val="nil"/>
            </w:tcBorders>
          </w:tcPr>
          <w:p w:rsidR="00F759D1" w:rsidRPr="009B19C7" w:rsidRDefault="008324C4" w:rsidP="00F759D1">
            <w:pPr>
              <w:spacing w:after="0" w:line="240" w:lineRule="auto"/>
              <w:jc w:val="right"/>
              <w:rPr>
                <w:rFonts w:ascii="Times New Roman" w:eastAsia="Times New Roman" w:hAnsi="Times New Roman" w:cs="Times New Roman"/>
                <w:sz w:val="20"/>
                <w:szCs w:val="20"/>
              </w:rPr>
            </w:pPr>
            <w:r w:rsidRPr="009B19C7">
              <w:rPr>
                <w:rFonts w:ascii="Times New Roman" w:eastAsia="Times New Roman" w:hAnsi="Times New Roman" w:cs="Times New Roman"/>
                <w:sz w:val="20"/>
                <w:szCs w:val="20"/>
              </w:rPr>
              <w:t>Q3</w:t>
            </w:r>
          </w:p>
        </w:tc>
        <w:tc>
          <w:tcPr>
            <w:tcW w:w="2228" w:type="pct"/>
            <w:tcBorders>
              <w:top w:val="nil"/>
              <w:left w:val="nil"/>
              <w:bottom w:val="nil"/>
              <w:right w:val="nil"/>
            </w:tcBorders>
            <w:shd w:val="clear" w:color="auto" w:fill="auto"/>
            <w:noWrap/>
            <w:vAlign w:val="bottom"/>
            <w:hideMark/>
          </w:tcPr>
          <w:p w:rsidR="00F759D1" w:rsidRPr="009B19C7" w:rsidRDefault="008324C4" w:rsidP="00AE5F34">
            <w:pPr>
              <w:spacing w:after="0" w:line="240" w:lineRule="auto"/>
              <w:rPr>
                <w:rFonts w:ascii="Times New Roman" w:eastAsia="Times New Roman" w:hAnsi="Times New Roman" w:cs="Times New Roman"/>
                <w:sz w:val="20"/>
                <w:szCs w:val="20"/>
              </w:rPr>
            </w:pPr>
            <w:r w:rsidRPr="009B19C7">
              <w:rPr>
                <w:rFonts w:ascii="Times New Roman" w:eastAsia="Times New Roman" w:hAnsi="Times New Roman" w:cs="Times New Roman"/>
                <w:sz w:val="20"/>
                <w:szCs w:val="20"/>
              </w:rPr>
              <w:t>I am striving to understand the content of this course as thoroughly as possible</w:t>
            </w:r>
          </w:p>
        </w:tc>
        <w:tc>
          <w:tcPr>
            <w:tcW w:w="686" w:type="pct"/>
            <w:tcBorders>
              <w:top w:val="nil"/>
              <w:left w:val="nil"/>
              <w:bottom w:val="nil"/>
              <w:right w:val="nil"/>
            </w:tcBorders>
            <w:shd w:val="clear" w:color="auto" w:fill="auto"/>
            <w:noWrap/>
            <w:vAlign w:val="center"/>
            <w:hideMark/>
          </w:tcPr>
          <w:p w:rsidR="00F759D1" w:rsidRPr="009B19C7" w:rsidRDefault="008324C4" w:rsidP="00AE5F34">
            <w:pPr>
              <w:spacing w:after="0" w:line="240" w:lineRule="auto"/>
              <w:jc w:val="center"/>
              <w:rPr>
                <w:rFonts w:ascii="Times New Roman" w:eastAsia="Times New Roman" w:hAnsi="Times New Roman" w:cs="Times New Roman"/>
                <w:sz w:val="20"/>
                <w:szCs w:val="20"/>
              </w:rPr>
            </w:pPr>
            <w:r w:rsidRPr="009B19C7">
              <w:rPr>
                <w:rFonts w:ascii="Times New Roman" w:eastAsia="Times New Roman" w:hAnsi="Times New Roman" w:cs="Times New Roman"/>
                <w:sz w:val="20"/>
                <w:szCs w:val="20"/>
              </w:rPr>
              <w:t>0.99</w:t>
            </w:r>
          </w:p>
        </w:tc>
        <w:tc>
          <w:tcPr>
            <w:tcW w:w="429" w:type="pct"/>
            <w:vMerge/>
            <w:tcBorders>
              <w:top w:val="nil"/>
              <w:left w:val="nil"/>
              <w:bottom w:val="nil"/>
              <w:right w:val="nil"/>
            </w:tcBorders>
            <w:shd w:val="clear" w:color="auto" w:fill="auto"/>
            <w:noWrap/>
            <w:vAlign w:val="bottom"/>
            <w:hideMark/>
          </w:tcPr>
          <w:p w:rsidR="00F759D1" w:rsidRPr="009B19C7" w:rsidRDefault="00F759D1" w:rsidP="00AE5F34">
            <w:pPr>
              <w:spacing w:after="0" w:line="240" w:lineRule="auto"/>
              <w:jc w:val="right"/>
              <w:rPr>
                <w:rFonts w:ascii="Times New Roman" w:eastAsia="Times New Roman" w:hAnsi="Times New Roman" w:cs="Times New Roman"/>
                <w:sz w:val="20"/>
                <w:szCs w:val="20"/>
              </w:rPr>
            </w:pPr>
          </w:p>
        </w:tc>
        <w:tc>
          <w:tcPr>
            <w:tcW w:w="515" w:type="pct"/>
            <w:vMerge/>
            <w:tcBorders>
              <w:top w:val="nil"/>
              <w:left w:val="nil"/>
              <w:bottom w:val="nil"/>
              <w:right w:val="nil"/>
            </w:tcBorders>
            <w:shd w:val="clear" w:color="auto" w:fill="auto"/>
            <w:noWrap/>
            <w:vAlign w:val="bottom"/>
            <w:hideMark/>
          </w:tcPr>
          <w:p w:rsidR="00F759D1" w:rsidRPr="009B19C7" w:rsidRDefault="00F759D1" w:rsidP="00AE5F34">
            <w:pPr>
              <w:spacing w:after="0" w:line="240" w:lineRule="auto"/>
              <w:jc w:val="right"/>
              <w:rPr>
                <w:rFonts w:ascii="Times New Roman" w:eastAsia="Times New Roman" w:hAnsi="Times New Roman" w:cs="Times New Roman"/>
                <w:sz w:val="20"/>
                <w:szCs w:val="20"/>
              </w:rPr>
            </w:pPr>
          </w:p>
        </w:tc>
        <w:tc>
          <w:tcPr>
            <w:tcW w:w="713" w:type="pct"/>
            <w:vMerge/>
            <w:tcBorders>
              <w:top w:val="nil"/>
              <w:left w:val="nil"/>
              <w:bottom w:val="nil"/>
              <w:right w:val="nil"/>
            </w:tcBorders>
          </w:tcPr>
          <w:p w:rsidR="00F759D1" w:rsidRPr="009B19C7" w:rsidRDefault="00F759D1" w:rsidP="00AE5F34">
            <w:pPr>
              <w:spacing w:after="0" w:line="240" w:lineRule="auto"/>
              <w:jc w:val="right"/>
              <w:rPr>
                <w:rFonts w:ascii="Times New Roman" w:eastAsia="Times New Roman" w:hAnsi="Times New Roman" w:cs="Times New Roman"/>
                <w:sz w:val="20"/>
                <w:szCs w:val="20"/>
              </w:rPr>
            </w:pPr>
          </w:p>
        </w:tc>
      </w:tr>
      <w:tr w:rsidR="00706F22" w:rsidTr="00F759D1">
        <w:trPr>
          <w:trHeight w:val="300"/>
        </w:trPr>
        <w:tc>
          <w:tcPr>
            <w:tcW w:w="429" w:type="pct"/>
            <w:tcBorders>
              <w:top w:val="nil"/>
              <w:left w:val="nil"/>
              <w:bottom w:val="single" w:sz="4" w:space="0" w:color="auto"/>
              <w:right w:val="nil"/>
            </w:tcBorders>
          </w:tcPr>
          <w:p w:rsidR="00F759D1" w:rsidRPr="009B19C7" w:rsidRDefault="008324C4" w:rsidP="00F759D1">
            <w:pPr>
              <w:spacing w:after="0" w:line="240" w:lineRule="auto"/>
              <w:jc w:val="right"/>
              <w:rPr>
                <w:rFonts w:ascii="Times New Roman" w:eastAsia="Times New Roman" w:hAnsi="Times New Roman" w:cs="Times New Roman"/>
                <w:sz w:val="20"/>
                <w:szCs w:val="20"/>
              </w:rPr>
            </w:pPr>
            <w:r w:rsidRPr="009B19C7">
              <w:rPr>
                <w:rFonts w:ascii="Times New Roman" w:eastAsia="Times New Roman" w:hAnsi="Times New Roman" w:cs="Times New Roman"/>
                <w:sz w:val="20"/>
                <w:szCs w:val="20"/>
              </w:rPr>
              <w:t>Q7</w:t>
            </w:r>
          </w:p>
        </w:tc>
        <w:tc>
          <w:tcPr>
            <w:tcW w:w="2228" w:type="pct"/>
            <w:tcBorders>
              <w:top w:val="nil"/>
              <w:left w:val="nil"/>
              <w:bottom w:val="single" w:sz="4" w:space="0" w:color="auto"/>
              <w:right w:val="nil"/>
            </w:tcBorders>
            <w:shd w:val="clear" w:color="auto" w:fill="auto"/>
            <w:noWrap/>
            <w:vAlign w:val="bottom"/>
            <w:hideMark/>
          </w:tcPr>
          <w:p w:rsidR="00F759D1" w:rsidRPr="009B19C7" w:rsidRDefault="008324C4" w:rsidP="00AE5F34">
            <w:pPr>
              <w:spacing w:after="0" w:line="240" w:lineRule="auto"/>
              <w:rPr>
                <w:rFonts w:ascii="Times New Roman" w:eastAsia="Times New Roman" w:hAnsi="Times New Roman" w:cs="Times New Roman"/>
                <w:sz w:val="20"/>
                <w:szCs w:val="20"/>
              </w:rPr>
            </w:pPr>
            <w:r w:rsidRPr="009B19C7">
              <w:rPr>
                <w:rFonts w:ascii="Times New Roman" w:eastAsia="Times New Roman" w:hAnsi="Times New Roman" w:cs="Times New Roman"/>
                <w:sz w:val="20"/>
                <w:szCs w:val="20"/>
              </w:rPr>
              <w:t>My goal is to learn as much as possible</w:t>
            </w:r>
          </w:p>
        </w:tc>
        <w:tc>
          <w:tcPr>
            <w:tcW w:w="686" w:type="pct"/>
            <w:tcBorders>
              <w:top w:val="nil"/>
              <w:left w:val="nil"/>
              <w:bottom w:val="single" w:sz="4" w:space="0" w:color="auto"/>
              <w:right w:val="nil"/>
            </w:tcBorders>
            <w:shd w:val="clear" w:color="auto" w:fill="auto"/>
            <w:noWrap/>
            <w:vAlign w:val="center"/>
            <w:hideMark/>
          </w:tcPr>
          <w:p w:rsidR="00F759D1" w:rsidRPr="009B19C7" w:rsidRDefault="008324C4" w:rsidP="00AE5F34">
            <w:pPr>
              <w:spacing w:after="0" w:line="240" w:lineRule="auto"/>
              <w:jc w:val="center"/>
              <w:rPr>
                <w:rFonts w:ascii="Times New Roman" w:eastAsia="Times New Roman" w:hAnsi="Times New Roman" w:cs="Times New Roman"/>
                <w:sz w:val="20"/>
                <w:szCs w:val="20"/>
              </w:rPr>
            </w:pPr>
            <w:r w:rsidRPr="009B19C7">
              <w:rPr>
                <w:rFonts w:ascii="Times New Roman" w:eastAsia="Times New Roman" w:hAnsi="Times New Roman" w:cs="Times New Roman"/>
                <w:sz w:val="20"/>
                <w:szCs w:val="20"/>
              </w:rPr>
              <w:t>0.90</w:t>
            </w:r>
          </w:p>
        </w:tc>
        <w:tc>
          <w:tcPr>
            <w:tcW w:w="429" w:type="pct"/>
            <w:vMerge/>
            <w:tcBorders>
              <w:top w:val="nil"/>
              <w:left w:val="nil"/>
              <w:bottom w:val="single" w:sz="4" w:space="0" w:color="auto"/>
              <w:right w:val="nil"/>
            </w:tcBorders>
            <w:shd w:val="clear" w:color="auto" w:fill="auto"/>
            <w:noWrap/>
            <w:vAlign w:val="bottom"/>
            <w:hideMark/>
          </w:tcPr>
          <w:p w:rsidR="00F759D1" w:rsidRPr="009B19C7" w:rsidRDefault="00F759D1" w:rsidP="00AE5F34">
            <w:pPr>
              <w:spacing w:after="0" w:line="240" w:lineRule="auto"/>
              <w:jc w:val="right"/>
              <w:rPr>
                <w:rFonts w:ascii="Times New Roman" w:eastAsia="Times New Roman" w:hAnsi="Times New Roman" w:cs="Times New Roman"/>
                <w:sz w:val="20"/>
                <w:szCs w:val="20"/>
              </w:rPr>
            </w:pPr>
          </w:p>
        </w:tc>
        <w:tc>
          <w:tcPr>
            <w:tcW w:w="515" w:type="pct"/>
            <w:vMerge/>
            <w:tcBorders>
              <w:top w:val="nil"/>
              <w:left w:val="nil"/>
              <w:bottom w:val="single" w:sz="4" w:space="0" w:color="auto"/>
              <w:right w:val="nil"/>
            </w:tcBorders>
            <w:shd w:val="clear" w:color="auto" w:fill="auto"/>
            <w:noWrap/>
            <w:vAlign w:val="bottom"/>
            <w:hideMark/>
          </w:tcPr>
          <w:p w:rsidR="00F759D1" w:rsidRPr="009B19C7" w:rsidRDefault="00F759D1" w:rsidP="00AE5F34">
            <w:pPr>
              <w:spacing w:after="0" w:line="240" w:lineRule="auto"/>
              <w:rPr>
                <w:rFonts w:ascii="Times New Roman" w:eastAsia="Times New Roman" w:hAnsi="Times New Roman" w:cs="Times New Roman"/>
                <w:sz w:val="20"/>
                <w:szCs w:val="20"/>
              </w:rPr>
            </w:pPr>
          </w:p>
        </w:tc>
        <w:tc>
          <w:tcPr>
            <w:tcW w:w="713" w:type="pct"/>
            <w:vMerge/>
            <w:tcBorders>
              <w:top w:val="nil"/>
              <w:left w:val="nil"/>
              <w:bottom w:val="single" w:sz="4" w:space="0" w:color="auto"/>
              <w:right w:val="nil"/>
            </w:tcBorders>
          </w:tcPr>
          <w:p w:rsidR="00F759D1" w:rsidRPr="009B19C7" w:rsidRDefault="00F759D1" w:rsidP="00AE5F34">
            <w:pPr>
              <w:spacing w:after="0" w:line="240" w:lineRule="auto"/>
              <w:rPr>
                <w:rFonts w:ascii="Times New Roman" w:eastAsia="Times New Roman" w:hAnsi="Times New Roman" w:cs="Times New Roman"/>
                <w:sz w:val="20"/>
                <w:szCs w:val="20"/>
              </w:rPr>
            </w:pPr>
          </w:p>
        </w:tc>
      </w:tr>
      <w:tr w:rsidR="00706F22" w:rsidTr="00F759D1">
        <w:trPr>
          <w:trHeight w:val="300"/>
        </w:trPr>
        <w:tc>
          <w:tcPr>
            <w:tcW w:w="5000" w:type="pct"/>
            <w:gridSpan w:val="6"/>
            <w:tcBorders>
              <w:top w:val="single" w:sz="4" w:space="0" w:color="auto"/>
              <w:left w:val="nil"/>
              <w:bottom w:val="single" w:sz="4" w:space="0" w:color="auto"/>
              <w:right w:val="nil"/>
            </w:tcBorders>
          </w:tcPr>
          <w:p w:rsidR="00F759D1" w:rsidRPr="009B19C7" w:rsidRDefault="008324C4" w:rsidP="00AE5F34">
            <w:pPr>
              <w:spacing w:after="0" w:line="240" w:lineRule="auto"/>
              <w:jc w:val="center"/>
              <w:rPr>
                <w:rFonts w:ascii="Times New Roman" w:eastAsia="Times New Roman" w:hAnsi="Times New Roman" w:cs="Times New Roman"/>
                <w:sz w:val="20"/>
                <w:szCs w:val="20"/>
              </w:rPr>
            </w:pPr>
            <w:r w:rsidRPr="009B19C7">
              <w:rPr>
                <w:rFonts w:ascii="Times New Roman" w:eastAsia="Times New Roman" w:hAnsi="Times New Roman" w:cs="Times New Roman"/>
                <w:sz w:val="20"/>
                <w:szCs w:val="20"/>
              </w:rPr>
              <w:t>Mastery Avoidance</w:t>
            </w:r>
          </w:p>
        </w:tc>
      </w:tr>
      <w:tr w:rsidR="00706F22" w:rsidTr="00F759D1">
        <w:trPr>
          <w:trHeight w:val="300"/>
        </w:trPr>
        <w:tc>
          <w:tcPr>
            <w:tcW w:w="429" w:type="pct"/>
            <w:tcBorders>
              <w:top w:val="single" w:sz="4" w:space="0" w:color="auto"/>
              <w:left w:val="nil"/>
              <w:bottom w:val="nil"/>
              <w:right w:val="nil"/>
            </w:tcBorders>
          </w:tcPr>
          <w:p w:rsidR="00F759D1" w:rsidRPr="009B19C7" w:rsidRDefault="008324C4" w:rsidP="00F759D1">
            <w:pPr>
              <w:spacing w:after="0" w:line="240" w:lineRule="auto"/>
              <w:jc w:val="right"/>
              <w:rPr>
                <w:rFonts w:ascii="Times New Roman" w:eastAsia="Times New Roman" w:hAnsi="Times New Roman" w:cs="Times New Roman"/>
                <w:sz w:val="20"/>
                <w:szCs w:val="20"/>
              </w:rPr>
            </w:pPr>
            <w:r w:rsidRPr="009B19C7">
              <w:rPr>
                <w:rFonts w:ascii="Times New Roman" w:eastAsia="Times New Roman" w:hAnsi="Times New Roman" w:cs="Times New Roman"/>
                <w:sz w:val="20"/>
                <w:szCs w:val="20"/>
              </w:rPr>
              <w:t>Q5</w:t>
            </w:r>
          </w:p>
        </w:tc>
        <w:tc>
          <w:tcPr>
            <w:tcW w:w="2228" w:type="pct"/>
            <w:tcBorders>
              <w:top w:val="single" w:sz="4" w:space="0" w:color="auto"/>
              <w:left w:val="nil"/>
              <w:bottom w:val="nil"/>
              <w:right w:val="nil"/>
            </w:tcBorders>
            <w:shd w:val="clear" w:color="auto" w:fill="auto"/>
            <w:noWrap/>
            <w:vAlign w:val="bottom"/>
          </w:tcPr>
          <w:p w:rsidR="00F759D1" w:rsidRPr="009B19C7" w:rsidRDefault="008324C4" w:rsidP="00AE5F34">
            <w:pPr>
              <w:spacing w:after="0" w:line="240" w:lineRule="auto"/>
              <w:rPr>
                <w:rFonts w:ascii="Times New Roman" w:eastAsia="Times New Roman" w:hAnsi="Times New Roman" w:cs="Times New Roman"/>
                <w:sz w:val="20"/>
                <w:szCs w:val="20"/>
              </w:rPr>
            </w:pPr>
            <w:r w:rsidRPr="009B19C7">
              <w:rPr>
                <w:rFonts w:ascii="Times New Roman" w:eastAsia="Times New Roman" w:hAnsi="Times New Roman" w:cs="Times New Roman"/>
                <w:sz w:val="20"/>
                <w:szCs w:val="20"/>
              </w:rPr>
              <w:t>I aim to avoid learning less than I possibly could</w:t>
            </w:r>
          </w:p>
        </w:tc>
        <w:tc>
          <w:tcPr>
            <w:tcW w:w="686" w:type="pct"/>
            <w:tcBorders>
              <w:top w:val="single" w:sz="4" w:space="0" w:color="auto"/>
              <w:left w:val="nil"/>
              <w:bottom w:val="nil"/>
              <w:right w:val="nil"/>
            </w:tcBorders>
            <w:shd w:val="clear" w:color="auto" w:fill="auto"/>
            <w:noWrap/>
            <w:vAlign w:val="center"/>
            <w:hideMark/>
          </w:tcPr>
          <w:p w:rsidR="00F759D1" w:rsidRPr="009B19C7" w:rsidRDefault="008324C4" w:rsidP="00AE5F34">
            <w:pPr>
              <w:spacing w:after="0" w:line="240" w:lineRule="auto"/>
              <w:jc w:val="center"/>
              <w:rPr>
                <w:rFonts w:ascii="Times New Roman" w:eastAsia="Times New Roman" w:hAnsi="Times New Roman" w:cs="Times New Roman"/>
                <w:sz w:val="20"/>
                <w:szCs w:val="20"/>
              </w:rPr>
            </w:pPr>
            <w:r w:rsidRPr="009B19C7">
              <w:rPr>
                <w:rFonts w:ascii="Times New Roman" w:eastAsia="Times New Roman" w:hAnsi="Times New Roman" w:cs="Times New Roman"/>
                <w:sz w:val="20"/>
                <w:szCs w:val="20"/>
              </w:rPr>
              <w:t>0.74</w:t>
            </w:r>
          </w:p>
        </w:tc>
        <w:tc>
          <w:tcPr>
            <w:tcW w:w="429" w:type="pct"/>
            <w:vMerge w:val="restart"/>
            <w:tcBorders>
              <w:top w:val="single" w:sz="4" w:space="0" w:color="auto"/>
              <w:left w:val="nil"/>
              <w:bottom w:val="nil"/>
              <w:right w:val="nil"/>
            </w:tcBorders>
            <w:shd w:val="clear" w:color="auto" w:fill="auto"/>
            <w:noWrap/>
            <w:vAlign w:val="center"/>
            <w:hideMark/>
          </w:tcPr>
          <w:p w:rsidR="00F759D1" w:rsidRPr="009B19C7" w:rsidRDefault="008324C4" w:rsidP="00AE5F34">
            <w:pPr>
              <w:spacing w:after="0" w:line="240" w:lineRule="auto"/>
              <w:jc w:val="center"/>
              <w:rPr>
                <w:rFonts w:ascii="Times New Roman" w:eastAsia="Times New Roman" w:hAnsi="Times New Roman" w:cs="Times New Roman"/>
                <w:sz w:val="20"/>
                <w:szCs w:val="20"/>
              </w:rPr>
            </w:pPr>
            <w:r w:rsidRPr="009B19C7">
              <w:rPr>
                <w:rFonts w:ascii="Times New Roman" w:eastAsia="Times New Roman" w:hAnsi="Times New Roman" w:cs="Times New Roman"/>
                <w:sz w:val="20"/>
                <w:szCs w:val="20"/>
              </w:rPr>
              <w:t>0.58</w:t>
            </w:r>
          </w:p>
        </w:tc>
        <w:tc>
          <w:tcPr>
            <w:tcW w:w="515" w:type="pct"/>
            <w:vMerge w:val="restart"/>
            <w:tcBorders>
              <w:top w:val="single" w:sz="4" w:space="0" w:color="auto"/>
              <w:left w:val="nil"/>
              <w:bottom w:val="nil"/>
              <w:right w:val="nil"/>
            </w:tcBorders>
            <w:shd w:val="clear" w:color="auto" w:fill="auto"/>
            <w:noWrap/>
            <w:vAlign w:val="center"/>
            <w:hideMark/>
          </w:tcPr>
          <w:p w:rsidR="00F759D1" w:rsidRPr="009B19C7" w:rsidRDefault="008324C4" w:rsidP="00AE5F34">
            <w:pPr>
              <w:spacing w:after="0" w:line="240" w:lineRule="auto"/>
              <w:jc w:val="center"/>
              <w:rPr>
                <w:rFonts w:ascii="Times New Roman" w:eastAsia="Times New Roman" w:hAnsi="Times New Roman" w:cs="Times New Roman"/>
                <w:sz w:val="20"/>
                <w:szCs w:val="20"/>
              </w:rPr>
            </w:pPr>
            <w:r w:rsidRPr="009B19C7">
              <w:rPr>
                <w:rFonts w:ascii="Times New Roman" w:eastAsia="Times New Roman" w:hAnsi="Times New Roman" w:cs="Times New Roman"/>
                <w:sz w:val="20"/>
                <w:szCs w:val="20"/>
              </w:rPr>
              <w:t>0.81</w:t>
            </w:r>
          </w:p>
        </w:tc>
        <w:tc>
          <w:tcPr>
            <w:tcW w:w="713" w:type="pct"/>
            <w:vMerge w:val="restart"/>
            <w:tcBorders>
              <w:top w:val="single" w:sz="4" w:space="0" w:color="auto"/>
              <w:left w:val="nil"/>
              <w:bottom w:val="nil"/>
              <w:right w:val="nil"/>
            </w:tcBorders>
            <w:vAlign w:val="center"/>
          </w:tcPr>
          <w:p w:rsidR="00F759D1" w:rsidRPr="009B19C7" w:rsidRDefault="008324C4" w:rsidP="00AE5F34">
            <w:pPr>
              <w:spacing w:after="0" w:line="240" w:lineRule="auto"/>
              <w:jc w:val="center"/>
              <w:rPr>
                <w:rFonts w:ascii="Times New Roman" w:eastAsia="Times New Roman" w:hAnsi="Times New Roman" w:cs="Times New Roman"/>
                <w:sz w:val="20"/>
                <w:szCs w:val="20"/>
              </w:rPr>
            </w:pPr>
            <w:r w:rsidRPr="009B19C7">
              <w:rPr>
                <w:rFonts w:ascii="Times New Roman" w:eastAsia="Times New Roman" w:hAnsi="Times New Roman" w:cs="Times New Roman"/>
                <w:sz w:val="20"/>
                <w:szCs w:val="20"/>
              </w:rPr>
              <w:t>0.75</w:t>
            </w:r>
          </w:p>
        </w:tc>
      </w:tr>
      <w:tr w:rsidR="00706F22" w:rsidTr="00F759D1">
        <w:trPr>
          <w:trHeight w:val="300"/>
        </w:trPr>
        <w:tc>
          <w:tcPr>
            <w:tcW w:w="429" w:type="pct"/>
            <w:tcBorders>
              <w:top w:val="nil"/>
              <w:left w:val="nil"/>
              <w:bottom w:val="nil"/>
              <w:right w:val="nil"/>
            </w:tcBorders>
          </w:tcPr>
          <w:p w:rsidR="00F759D1" w:rsidRPr="009B19C7" w:rsidRDefault="008324C4" w:rsidP="00F759D1">
            <w:pPr>
              <w:spacing w:after="0" w:line="240" w:lineRule="auto"/>
              <w:jc w:val="right"/>
              <w:rPr>
                <w:rFonts w:ascii="Times New Roman" w:eastAsia="Times New Roman" w:hAnsi="Times New Roman" w:cs="Times New Roman"/>
                <w:sz w:val="20"/>
                <w:szCs w:val="20"/>
              </w:rPr>
            </w:pPr>
            <w:r w:rsidRPr="009B19C7">
              <w:rPr>
                <w:rFonts w:ascii="Times New Roman" w:eastAsia="Times New Roman" w:hAnsi="Times New Roman" w:cs="Times New Roman"/>
                <w:sz w:val="20"/>
                <w:szCs w:val="20"/>
              </w:rPr>
              <w:t>Q9</w:t>
            </w:r>
          </w:p>
        </w:tc>
        <w:tc>
          <w:tcPr>
            <w:tcW w:w="2228" w:type="pct"/>
            <w:tcBorders>
              <w:top w:val="nil"/>
              <w:left w:val="nil"/>
              <w:bottom w:val="nil"/>
              <w:right w:val="nil"/>
            </w:tcBorders>
            <w:shd w:val="clear" w:color="auto" w:fill="auto"/>
            <w:noWrap/>
            <w:vAlign w:val="bottom"/>
            <w:hideMark/>
          </w:tcPr>
          <w:p w:rsidR="00F759D1" w:rsidRPr="009B19C7" w:rsidRDefault="008324C4" w:rsidP="00AE5F34">
            <w:pPr>
              <w:spacing w:after="0" w:line="240" w:lineRule="auto"/>
              <w:rPr>
                <w:rFonts w:ascii="Times New Roman" w:eastAsia="Times New Roman" w:hAnsi="Times New Roman" w:cs="Times New Roman"/>
                <w:sz w:val="20"/>
                <w:szCs w:val="20"/>
              </w:rPr>
            </w:pPr>
            <w:r w:rsidRPr="009B19C7">
              <w:rPr>
                <w:rFonts w:ascii="Times New Roman" w:eastAsia="Times New Roman" w:hAnsi="Times New Roman" w:cs="Times New Roman"/>
                <w:sz w:val="20"/>
                <w:szCs w:val="20"/>
              </w:rPr>
              <w:t>My goal is to avoid learning less than it is possible to learn</w:t>
            </w:r>
          </w:p>
        </w:tc>
        <w:tc>
          <w:tcPr>
            <w:tcW w:w="686" w:type="pct"/>
            <w:tcBorders>
              <w:top w:val="nil"/>
              <w:left w:val="nil"/>
              <w:bottom w:val="nil"/>
              <w:right w:val="nil"/>
            </w:tcBorders>
            <w:shd w:val="clear" w:color="auto" w:fill="auto"/>
            <w:noWrap/>
            <w:vAlign w:val="center"/>
            <w:hideMark/>
          </w:tcPr>
          <w:p w:rsidR="00F759D1" w:rsidRPr="009B19C7" w:rsidRDefault="008324C4" w:rsidP="00AE5F34">
            <w:pPr>
              <w:spacing w:after="0" w:line="240" w:lineRule="auto"/>
              <w:jc w:val="center"/>
              <w:rPr>
                <w:rFonts w:ascii="Times New Roman" w:eastAsia="Times New Roman" w:hAnsi="Times New Roman" w:cs="Times New Roman"/>
                <w:sz w:val="20"/>
                <w:szCs w:val="20"/>
              </w:rPr>
            </w:pPr>
            <w:r w:rsidRPr="009B19C7">
              <w:rPr>
                <w:rFonts w:ascii="Times New Roman" w:eastAsia="Times New Roman" w:hAnsi="Times New Roman" w:cs="Times New Roman"/>
                <w:sz w:val="20"/>
                <w:szCs w:val="20"/>
              </w:rPr>
              <w:t>0.74</w:t>
            </w:r>
          </w:p>
        </w:tc>
        <w:tc>
          <w:tcPr>
            <w:tcW w:w="429" w:type="pct"/>
            <w:vMerge/>
            <w:tcBorders>
              <w:top w:val="nil"/>
              <w:left w:val="nil"/>
              <w:bottom w:val="nil"/>
              <w:right w:val="nil"/>
            </w:tcBorders>
            <w:shd w:val="clear" w:color="auto" w:fill="auto"/>
            <w:noWrap/>
            <w:vAlign w:val="bottom"/>
            <w:hideMark/>
          </w:tcPr>
          <w:p w:rsidR="00F759D1" w:rsidRPr="009B19C7" w:rsidRDefault="00F759D1" w:rsidP="00AE5F34">
            <w:pPr>
              <w:spacing w:after="0" w:line="240" w:lineRule="auto"/>
              <w:jc w:val="right"/>
              <w:rPr>
                <w:rFonts w:ascii="Times New Roman" w:eastAsia="Times New Roman" w:hAnsi="Times New Roman" w:cs="Times New Roman"/>
                <w:sz w:val="20"/>
                <w:szCs w:val="20"/>
              </w:rPr>
            </w:pPr>
          </w:p>
        </w:tc>
        <w:tc>
          <w:tcPr>
            <w:tcW w:w="515" w:type="pct"/>
            <w:vMerge/>
            <w:tcBorders>
              <w:top w:val="nil"/>
              <w:left w:val="nil"/>
              <w:bottom w:val="nil"/>
              <w:right w:val="nil"/>
            </w:tcBorders>
            <w:shd w:val="clear" w:color="auto" w:fill="auto"/>
            <w:noWrap/>
            <w:vAlign w:val="bottom"/>
            <w:hideMark/>
          </w:tcPr>
          <w:p w:rsidR="00F759D1" w:rsidRPr="009B19C7" w:rsidRDefault="00F759D1" w:rsidP="00AE5F34">
            <w:pPr>
              <w:spacing w:after="0" w:line="240" w:lineRule="auto"/>
              <w:jc w:val="right"/>
              <w:rPr>
                <w:rFonts w:ascii="Times New Roman" w:eastAsia="Times New Roman" w:hAnsi="Times New Roman" w:cs="Times New Roman"/>
                <w:sz w:val="20"/>
                <w:szCs w:val="20"/>
              </w:rPr>
            </w:pPr>
          </w:p>
        </w:tc>
        <w:tc>
          <w:tcPr>
            <w:tcW w:w="713" w:type="pct"/>
            <w:vMerge/>
            <w:tcBorders>
              <w:top w:val="nil"/>
              <w:left w:val="nil"/>
              <w:bottom w:val="nil"/>
              <w:right w:val="nil"/>
            </w:tcBorders>
          </w:tcPr>
          <w:p w:rsidR="00F759D1" w:rsidRPr="009B19C7" w:rsidRDefault="00F759D1" w:rsidP="00AE5F34">
            <w:pPr>
              <w:spacing w:after="0" w:line="240" w:lineRule="auto"/>
              <w:jc w:val="right"/>
              <w:rPr>
                <w:rFonts w:ascii="Times New Roman" w:eastAsia="Times New Roman" w:hAnsi="Times New Roman" w:cs="Times New Roman"/>
                <w:sz w:val="20"/>
                <w:szCs w:val="20"/>
              </w:rPr>
            </w:pPr>
          </w:p>
        </w:tc>
      </w:tr>
      <w:tr w:rsidR="00706F22" w:rsidTr="00F759D1">
        <w:trPr>
          <w:trHeight w:val="300"/>
        </w:trPr>
        <w:tc>
          <w:tcPr>
            <w:tcW w:w="429" w:type="pct"/>
            <w:tcBorders>
              <w:top w:val="nil"/>
              <w:left w:val="nil"/>
              <w:bottom w:val="single" w:sz="4" w:space="0" w:color="auto"/>
              <w:right w:val="nil"/>
            </w:tcBorders>
          </w:tcPr>
          <w:p w:rsidR="00F759D1" w:rsidRPr="009B19C7" w:rsidRDefault="008324C4" w:rsidP="00F759D1">
            <w:pPr>
              <w:spacing w:after="0" w:line="240" w:lineRule="auto"/>
              <w:jc w:val="right"/>
              <w:rPr>
                <w:rFonts w:ascii="Times New Roman" w:eastAsia="Times New Roman" w:hAnsi="Times New Roman" w:cs="Times New Roman"/>
                <w:color w:val="000000"/>
                <w:sz w:val="20"/>
                <w:szCs w:val="20"/>
              </w:rPr>
            </w:pPr>
            <w:r w:rsidRPr="009B19C7">
              <w:rPr>
                <w:rFonts w:ascii="Times New Roman" w:eastAsia="Times New Roman" w:hAnsi="Times New Roman" w:cs="Times New Roman"/>
                <w:color w:val="000000"/>
                <w:sz w:val="20"/>
                <w:szCs w:val="20"/>
              </w:rPr>
              <w:t>Q11</w:t>
            </w:r>
          </w:p>
        </w:tc>
        <w:tc>
          <w:tcPr>
            <w:tcW w:w="2228" w:type="pct"/>
            <w:tcBorders>
              <w:top w:val="nil"/>
              <w:left w:val="nil"/>
              <w:bottom w:val="single" w:sz="4" w:space="0" w:color="auto"/>
              <w:right w:val="nil"/>
            </w:tcBorders>
            <w:shd w:val="clear" w:color="auto" w:fill="auto"/>
            <w:noWrap/>
            <w:vAlign w:val="bottom"/>
          </w:tcPr>
          <w:p w:rsidR="00F759D1" w:rsidRPr="009B19C7" w:rsidRDefault="008324C4" w:rsidP="00AE5F34">
            <w:pPr>
              <w:spacing w:after="0" w:line="240" w:lineRule="auto"/>
              <w:rPr>
                <w:rFonts w:ascii="Times New Roman" w:eastAsia="Times New Roman" w:hAnsi="Times New Roman" w:cs="Times New Roman"/>
                <w:color w:val="000000"/>
                <w:sz w:val="20"/>
                <w:szCs w:val="20"/>
              </w:rPr>
            </w:pPr>
            <w:r w:rsidRPr="009B19C7">
              <w:rPr>
                <w:rFonts w:ascii="Times New Roman" w:eastAsia="Times New Roman" w:hAnsi="Times New Roman" w:cs="Times New Roman"/>
                <w:color w:val="000000"/>
                <w:sz w:val="20"/>
                <w:szCs w:val="20"/>
              </w:rPr>
              <w:t>I am striving to avoid an incomplete understanding of the course material</w:t>
            </w:r>
          </w:p>
        </w:tc>
        <w:tc>
          <w:tcPr>
            <w:tcW w:w="686" w:type="pct"/>
            <w:tcBorders>
              <w:top w:val="nil"/>
              <w:left w:val="nil"/>
              <w:bottom w:val="single" w:sz="4" w:space="0" w:color="auto"/>
              <w:right w:val="nil"/>
            </w:tcBorders>
            <w:shd w:val="clear" w:color="auto" w:fill="auto"/>
            <w:noWrap/>
            <w:vAlign w:val="center"/>
            <w:hideMark/>
          </w:tcPr>
          <w:p w:rsidR="00F759D1" w:rsidRPr="009B19C7" w:rsidRDefault="008324C4" w:rsidP="00AE5F34">
            <w:pPr>
              <w:spacing w:after="0" w:line="240" w:lineRule="auto"/>
              <w:jc w:val="center"/>
              <w:rPr>
                <w:rFonts w:ascii="Times New Roman" w:eastAsia="Times New Roman" w:hAnsi="Times New Roman" w:cs="Times New Roman"/>
                <w:color w:val="000000"/>
                <w:sz w:val="20"/>
                <w:szCs w:val="20"/>
              </w:rPr>
            </w:pPr>
            <w:r w:rsidRPr="009B19C7">
              <w:rPr>
                <w:rFonts w:ascii="Times New Roman" w:eastAsia="Times New Roman" w:hAnsi="Times New Roman" w:cs="Times New Roman"/>
                <w:color w:val="000000"/>
                <w:sz w:val="20"/>
                <w:szCs w:val="20"/>
              </w:rPr>
              <w:t>0.81</w:t>
            </w:r>
          </w:p>
        </w:tc>
        <w:tc>
          <w:tcPr>
            <w:tcW w:w="429" w:type="pct"/>
            <w:vMerge/>
            <w:tcBorders>
              <w:top w:val="nil"/>
              <w:left w:val="nil"/>
              <w:bottom w:val="single" w:sz="4" w:space="0" w:color="auto"/>
              <w:right w:val="nil"/>
            </w:tcBorders>
            <w:shd w:val="clear" w:color="auto" w:fill="auto"/>
            <w:noWrap/>
            <w:vAlign w:val="bottom"/>
            <w:hideMark/>
          </w:tcPr>
          <w:p w:rsidR="00F759D1" w:rsidRPr="009B19C7" w:rsidRDefault="00F759D1" w:rsidP="00AE5F34">
            <w:pPr>
              <w:spacing w:after="0" w:line="240" w:lineRule="auto"/>
              <w:jc w:val="right"/>
              <w:rPr>
                <w:rFonts w:ascii="Times New Roman" w:eastAsia="Times New Roman" w:hAnsi="Times New Roman" w:cs="Times New Roman"/>
                <w:color w:val="000000"/>
                <w:sz w:val="20"/>
                <w:szCs w:val="20"/>
              </w:rPr>
            </w:pPr>
          </w:p>
        </w:tc>
        <w:tc>
          <w:tcPr>
            <w:tcW w:w="515" w:type="pct"/>
            <w:vMerge/>
            <w:tcBorders>
              <w:top w:val="nil"/>
              <w:left w:val="nil"/>
              <w:bottom w:val="single" w:sz="4" w:space="0" w:color="auto"/>
              <w:right w:val="nil"/>
            </w:tcBorders>
            <w:shd w:val="clear" w:color="auto" w:fill="auto"/>
            <w:noWrap/>
            <w:vAlign w:val="bottom"/>
            <w:hideMark/>
          </w:tcPr>
          <w:p w:rsidR="00F759D1" w:rsidRPr="009B19C7" w:rsidRDefault="00F759D1" w:rsidP="00AE5F34">
            <w:pPr>
              <w:spacing w:after="0" w:line="240" w:lineRule="auto"/>
              <w:rPr>
                <w:rFonts w:ascii="Times New Roman" w:eastAsia="Times New Roman" w:hAnsi="Times New Roman" w:cs="Times New Roman"/>
                <w:sz w:val="20"/>
                <w:szCs w:val="20"/>
              </w:rPr>
            </w:pPr>
          </w:p>
        </w:tc>
        <w:tc>
          <w:tcPr>
            <w:tcW w:w="713" w:type="pct"/>
            <w:vMerge/>
            <w:tcBorders>
              <w:top w:val="nil"/>
              <w:left w:val="nil"/>
              <w:bottom w:val="single" w:sz="4" w:space="0" w:color="auto"/>
              <w:right w:val="nil"/>
            </w:tcBorders>
          </w:tcPr>
          <w:p w:rsidR="00F759D1" w:rsidRPr="009B19C7" w:rsidRDefault="00F759D1" w:rsidP="00AE5F34">
            <w:pPr>
              <w:spacing w:after="0" w:line="240" w:lineRule="auto"/>
              <w:rPr>
                <w:rFonts w:ascii="Times New Roman" w:eastAsia="Times New Roman" w:hAnsi="Times New Roman" w:cs="Times New Roman"/>
                <w:sz w:val="20"/>
                <w:szCs w:val="20"/>
              </w:rPr>
            </w:pPr>
          </w:p>
        </w:tc>
      </w:tr>
      <w:tr w:rsidR="00706F22" w:rsidTr="00F759D1">
        <w:trPr>
          <w:trHeight w:val="300"/>
        </w:trPr>
        <w:tc>
          <w:tcPr>
            <w:tcW w:w="5000" w:type="pct"/>
            <w:gridSpan w:val="6"/>
            <w:tcBorders>
              <w:top w:val="single" w:sz="4" w:space="0" w:color="auto"/>
              <w:left w:val="nil"/>
              <w:bottom w:val="single" w:sz="4" w:space="0" w:color="auto"/>
              <w:right w:val="nil"/>
            </w:tcBorders>
          </w:tcPr>
          <w:p w:rsidR="00F759D1" w:rsidRPr="009B19C7" w:rsidRDefault="008324C4" w:rsidP="00AE5F34">
            <w:pPr>
              <w:spacing w:after="0" w:line="240" w:lineRule="auto"/>
              <w:jc w:val="center"/>
              <w:rPr>
                <w:rFonts w:ascii="Times New Roman" w:eastAsia="Times New Roman" w:hAnsi="Times New Roman" w:cs="Times New Roman"/>
                <w:sz w:val="20"/>
                <w:szCs w:val="20"/>
              </w:rPr>
            </w:pPr>
            <w:r w:rsidRPr="009B19C7">
              <w:rPr>
                <w:rFonts w:ascii="Times New Roman" w:eastAsia="Times New Roman" w:hAnsi="Times New Roman" w:cs="Times New Roman"/>
                <w:sz w:val="20"/>
                <w:szCs w:val="20"/>
              </w:rPr>
              <w:t>Performance Approach</w:t>
            </w:r>
          </w:p>
        </w:tc>
      </w:tr>
      <w:tr w:rsidR="00706F22" w:rsidTr="00F759D1">
        <w:trPr>
          <w:trHeight w:val="300"/>
        </w:trPr>
        <w:tc>
          <w:tcPr>
            <w:tcW w:w="429" w:type="pct"/>
            <w:tcBorders>
              <w:top w:val="single" w:sz="4" w:space="0" w:color="auto"/>
              <w:left w:val="nil"/>
              <w:bottom w:val="nil"/>
              <w:right w:val="nil"/>
            </w:tcBorders>
          </w:tcPr>
          <w:p w:rsidR="00F759D1" w:rsidRPr="009B19C7" w:rsidRDefault="008324C4" w:rsidP="00F759D1">
            <w:pPr>
              <w:spacing w:after="0" w:line="240" w:lineRule="auto"/>
              <w:jc w:val="right"/>
              <w:rPr>
                <w:rFonts w:ascii="Times New Roman" w:eastAsia="Times New Roman" w:hAnsi="Times New Roman" w:cs="Times New Roman"/>
                <w:color w:val="000000"/>
                <w:sz w:val="20"/>
                <w:szCs w:val="20"/>
              </w:rPr>
            </w:pPr>
            <w:r w:rsidRPr="009B19C7">
              <w:rPr>
                <w:rFonts w:ascii="Times New Roman" w:eastAsia="Times New Roman" w:hAnsi="Times New Roman" w:cs="Times New Roman"/>
                <w:color w:val="000000"/>
                <w:sz w:val="20"/>
                <w:szCs w:val="20"/>
              </w:rPr>
              <w:t>Q2</w:t>
            </w:r>
          </w:p>
        </w:tc>
        <w:tc>
          <w:tcPr>
            <w:tcW w:w="2228" w:type="pct"/>
            <w:tcBorders>
              <w:top w:val="single" w:sz="4" w:space="0" w:color="auto"/>
              <w:left w:val="nil"/>
              <w:bottom w:val="nil"/>
              <w:right w:val="nil"/>
            </w:tcBorders>
            <w:shd w:val="clear" w:color="auto" w:fill="auto"/>
            <w:noWrap/>
            <w:vAlign w:val="bottom"/>
          </w:tcPr>
          <w:p w:rsidR="00F759D1" w:rsidRPr="009B19C7" w:rsidRDefault="008324C4" w:rsidP="00AE5F34">
            <w:pPr>
              <w:spacing w:after="0" w:line="240" w:lineRule="auto"/>
              <w:rPr>
                <w:rFonts w:ascii="Times New Roman" w:eastAsia="Times New Roman" w:hAnsi="Times New Roman" w:cs="Times New Roman"/>
                <w:color w:val="000000"/>
                <w:sz w:val="20"/>
                <w:szCs w:val="20"/>
              </w:rPr>
            </w:pPr>
            <w:r w:rsidRPr="009B19C7">
              <w:rPr>
                <w:rFonts w:ascii="Times New Roman" w:eastAsia="Times New Roman" w:hAnsi="Times New Roman" w:cs="Times New Roman"/>
                <w:color w:val="000000"/>
                <w:sz w:val="20"/>
                <w:szCs w:val="20"/>
              </w:rPr>
              <w:t>I am striving to do well compared to other students</w:t>
            </w:r>
          </w:p>
        </w:tc>
        <w:tc>
          <w:tcPr>
            <w:tcW w:w="686" w:type="pct"/>
            <w:tcBorders>
              <w:top w:val="single" w:sz="4" w:space="0" w:color="auto"/>
              <w:left w:val="nil"/>
              <w:bottom w:val="nil"/>
              <w:right w:val="nil"/>
            </w:tcBorders>
            <w:shd w:val="clear" w:color="auto" w:fill="auto"/>
            <w:noWrap/>
            <w:vAlign w:val="center"/>
            <w:hideMark/>
          </w:tcPr>
          <w:p w:rsidR="00F759D1" w:rsidRPr="009B19C7" w:rsidRDefault="008324C4" w:rsidP="00AE5F34">
            <w:pPr>
              <w:spacing w:after="0" w:line="240" w:lineRule="auto"/>
              <w:jc w:val="center"/>
              <w:rPr>
                <w:rFonts w:ascii="Times New Roman" w:eastAsia="Times New Roman" w:hAnsi="Times New Roman" w:cs="Times New Roman"/>
                <w:color w:val="000000"/>
                <w:sz w:val="20"/>
                <w:szCs w:val="20"/>
              </w:rPr>
            </w:pPr>
            <w:r w:rsidRPr="009B19C7">
              <w:rPr>
                <w:rFonts w:ascii="Times New Roman" w:eastAsia="Times New Roman" w:hAnsi="Times New Roman" w:cs="Times New Roman"/>
                <w:color w:val="000000"/>
                <w:sz w:val="20"/>
                <w:szCs w:val="20"/>
              </w:rPr>
              <w:t>0.84</w:t>
            </w:r>
          </w:p>
        </w:tc>
        <w:tc>
          <w:tcPr>
            <w:tcW w:w="429" w:type="pct"/>
            <w:vMerge w:val="restart"/>
            <w:tcBorders>
              <w:top w:val="single" w:sz="4" w:space="0" w:color="auto"/>
              <w:left w:val="nil"/>
              <w:bottom w:val="nil"/>
              <w:right w:val="nil"/>
            </w:tcBorders>
            <w:shd w:val="clear" w:color="auto" w:fill="auto"/>
            <w:noWrap/>
            <w:vAlign w:val="center"/>
            <w:hideMark/>
          </w:tcPr>
          <w:p w:rsidR="00F759D1" w:rsidRPr="009B19C7" w:rsidRDefault="008324C4" w:rsidP="00AE5F34">
            <w:pPr>
              <w:spacing w:after="0" w:line="240" w:lineRule="auto"/>
              <w:jc w:val="center"/>
              <w:rPr>
                <w:rFonts w:ascii="Times New Roman" w:eastAsia="Times New Roman" w:hAnsi="Times New Roman" w:cs="Times New Roman"/>
                <w:color w:val="000000"/>
                <w:sz w:val="20"/>
                <w:szCs w:val="20"/>
              </w:rPr>
            </w:pPr>
            <w:r w:rsidRPr="009B19C7">
              <w:rPr>
                <w:rFonts w:ascii="Times New Roman" w:eastAsia="Times New Roman" w:hAnsi="Times New Roman" w:cs="Times New Roman"/>
                <w:color w:val="000000"/>
                <w:sz w:val="20"/>
                <w:szCs w:val="20"/>
              </w:rPr>
              <w:t>0.78</w:t>
            </w:r>
          </w:p>
        </w:tc>
        <w:tc>
          <w:tcPr>
            <w:tcW w:w="515" w:type="pct"/>
            <w:vMerge w:val="restart"/>
            <w:tcBorders>
              <w:top w:val="single" w:sz="4" w:space="0" w:color="auto"/>
              <w:left w:val="nil"/>
              <w:bottom w:val="nil"/>
              <w:right w:val="nil"/>
            </w:tcBorders>
            <w:shd w:val="clear" w:color="auto" w:fill="auto"/>
            <w:noWrap/>
            <w:vAlign w:val="center"/>
            <w:hideMark/>
          </w:tcPr>
          <w:p w:rsidR="00F759D1" w:rsidRPr="009B19C7" w:rsidRDefault="008324C4" w:rsidP="00AE5F34">
            <w:pPr>
              <w:spacing w:after="0" w:line="240" w:lineRule="auto"/>
              <w:jc w:val="center"/>
              <w:rPr>
                <w:rFonts w:ascii="Times New Roman" w:eastAsia="Times New Roman" w:hAnsi="Times New Roman" w:cs="Times New Roman"/>
                <w:sz w:val="20"/>
                <w:szCs w:val="20"/>
              </w:rPr>
            </w:pPr>
            <w:r w:rsidRPr="009B19C7">
              <w:rPr>
                <w:rFonts w:ascii="Times New Roman" w:eastAsia="Times New Roman" w:hAnsi="Times New Roman" w:cs="Times New Roman"/>
                <w:color w:val="000000"/>
                <w:sz w:val="20"/>
                <w:szCs w:val="20"/>
              </w:rPr>
              <w:t>0.88</w:t>
            </w:r>
          </w:p>
        </w:tc>
        <w:tc>
          <w:tcPr>
            <w:tcW w:w="713" w:type="pct"/>
            <w:vMerge w:val="restart"/>
            <w:tcBorders>
              <w:top w:val="single" w:sz="4" w:space="0" w:color="auto"/>
              <w:left w:val="nil"/>
              <w:bottom w:val="nil"/>
              <w:right w:val="nil"/>
            </w:tcBorders>
            <w:vAlign w:val="center"/>
          </w:tcPr>
          <w:p w:rsidR="00F759D1" w:rsidRPr="009B19C7" w:rsidRDefault="008324C4" w:rsidP="00AE5F34">
            <w:pPr>
              <w:spacing w:after="0" w:line="240" w:lineRule="auto"/>
              <w:jc w:val="center"/>
              <w:rPr>
                <w:rFonts w:ascii="Times New Roman" w:eastAsia="Times New Roman" w:hAnsi="Times New Roman" w:cs="Times New Roman"/>
                <w:sz w:val="20"/>
                <w:szCs w:val="20"/>
              </w:rPr>
            </w:pPr>
            <w:r w:rsidRPr="009B19C7">
              <w:rPr>
                <w:rFonts w:ascii="Times New Roman" w:eastAsia="Times New Roman" w:hAnsi="Times New Roman" w:cs="Times New Roman"/>
                <w:sz w:val="20"/>
                <w:szCs w:val="20"/>
              </w:rPr>
              <w:t>0.87</w:t>
            </w:r>
          </w:p>
        </w:tc>
      </w:tr>
      <w:tr w:rsidR="00706F22" w:rsidTr="00F759D1">
        <w:trPr>
          <w:trHeight w:val="300"/>
        </w:trPr>
        <w:tc>
          <w:tcPr>
            <w:tcW w:w="429" w:type="pct"/>
            <w:tcBorders>
              <w:top w:val="nil"/>
              <w:left w:val="nil"/>
              <w:bottom w:val="nil"/>
              <w:right w:val="nil"/>
            </w:tcBorders>
          </w:tcPr>
          <w:p w:rsidR="00F759D1" w:rsidRPr="009B19C7" w:rsidRDefault="008324C4" w:rsidP="00F759D1">
            <w:pPr>
              <w:spacing w:after="0" w:line="240" w:lineRule="auto"/>
              <w:jc w:val="right"/>
              <w:rPr>
                <w:rFonts w:ascii="Times New Roman" w:eastAsia="Times New Roman" w:hAnsi="Times New Roman" w:cs="Times New Roman"/>
                <w:color w:val="000000"/>
                <w:sz w:val="20"/>
                <w:szCs w:val="20"/>
              </w:rPr>
            </w:pPr>
            <w:r w:rsidRPr="009B19C7">
              <w:rPr>
                <w:rFonts w:ascii="Times New Roman" w:eastAsia="Times New Roman" w:hAnsi="Times New Roman" w:cs="Times New Roman"/>
                <w:color w:val="000000"/>
                <w:sz w:val="20"/>
                <w:szCs w:val="20"/>
              </w:rPr>
              <w:t>Q4</w:t>
            </w:r>
          </w:p>
        </w:tc>
        <w:tc>
          <w:tcPr>
            <w:tcW w:w="2228" w:type="pct"/>
            <w:tcBorders>
              <w:top w:val="nil"/>
              <w:left w:val="nil"/>
              <w:bottom w:val="nil"/>
              <w:right w:val="nil"/>
            </w:tcBorders>
            <w:shd w:val="clear" w:color="auto" w:fill="auto"/>
            <w:noWrap/>
            <w:vAlign w:val="bottom"/>
            <w:hideMark/>
          </w:tcPr>
          <w:p w:rsidR="00F759D1" w:rsidRPr="009B19C7" w:rsidRDefault="008324C4" w:rsidP="00AE5F34">
            <w:pPr>
              <w:spacing w:after="0" w:line="240" w:lineRule="auto"/>
              <w:rPr>
                <w:rFonts w:ascii="Times New Roman" w:eastAsia="Times New Roman" w:hAnsi="Times New Roman" w:cs="Times New Roman"/>
                <w:color w:val="000000"/>
                <w:sz w:val="20"/>
                <w:szCs w:val="20"/>
              </w:rPr>
            </w:pPr>
            <w:r w:rsidRPr="009B19C7">
              <w:rPr>
                <w:rFonts w:ascii="Times New Roman" w:eastAsia="Times New Roman" w:hAnsi="Times New Roman" w:cs="Times New Roman"/>
                <w:color w:val="000000"/>
                <w:sz w:val="20"/>
                <w:szCs w:val="20"/>
              </w:rPr>
              <w:t>I aim to perform relatively well relative to other students</w:t>
            </w:r>
          </w:p>
        </w:tc>
        <w:tc>
          <w:tcPr>
            <w:tcW w:w="686" w:type="pct"/>
            <w:tcBorders>
              <w:top w:val="nil"/>
              <w:left w:val="nil"/>
              <w:bottom w:val="nil"/>
              <w:right w:val="nil"/>
            </w:tcBorders>
            <w:shd w:val="clear" w:color="auto" w:fill="auto"/>
            <w:noWrap/>
            <w:vAlign w:val="center"/>
            <w:hideMark/>
          </w:tcPr>
          <w:p w:rsidR="00F759D1" w:rsidRPr="009B19C7" w:rsidRDefault="008324C4" w:rsidP="00AE5F34">
            <w:pPr>
              <w:spacing w:after="0" w:line="240" w:lineRule="auto"/>
              <w:jc w:val="center"/>
              <w:rPr>
                <w:rFonts w:ascii="Times New Roman" w:eastAsia="Times New Roman" w:hAnsi="Times New Roman" w:cs="Times New Roman"/>
                <w:color w:val="000000"/>
                <w:sz w:val="20"/>
                <w:szCs w:val="20"/>
              </w:rPr>
            </w:pPr>
            <w:r w:rsidRPr="009B19C7">
              <w:rPr>
                <w:rFonts w:ascii="Times New Roman" w:eastAsia="Times New Roman" w:hAnsi="Times New Roman" w:cs="Times New Roman"/>
                <w:color w:val="000000"/>
                <w:sz w:val="20"/>
                <w:szCs w:val="20"/>
              </w:rPr>
              <w:t>0.90</w:t>
            </w:r>
          </w:p>
        </w:tc>
        <w:tc>
          <w:tcPr>
            <w:tcW w:w="429" w:type="pct"/>
            <w:vMerge/>
            <w:tcBorders>
              <w:top w:val="nil"/>
              <w:left w:val="nil"/>
              <w:bottom w:val="nil"/>
              <w:right w:val="nil"/>
            </w:tcBorders>
            <w:shd w:val="clear" w:color="auto" w:fill="auto"/>
            <w:noWrap/>
            <w:vAlign w:val="bottom"/>
            <w:hideMark/>
          </w:tcPr>
          <w:p w:rsidR="00F759D1" w:rsidRPr="009B19C7" w:rsidRDefault="00F759D1" w:rsidP="00AE5F34">
            <w:pPr>
              <w:spacing w:after="0" w:line="240" w:lineRule="auto"/>
              <w:jc w:val="right"/>
              <w:rPr>
                <w:rFonts w:ascii="Times New Roman" w:eastAsia="Times New Roman" w:hAnsi="Times New Roman" w:cs="Times New Roman"/>
                <w:color w:val="000000"/>
                <w:sz w:val="20"/>
                <w:szCs w:val="20"/>
              </w:rPr>
            </w:pPr>
          </w:p>
        </w:tc>
        <w:tc>
          <w:tcPr>
            <w:tcW w:w="515" w:type="pct"/>
            <w:vMerge/>
            <w:tcBorders>
              <w:top w:val="nil"/>
              <w:left w:val="nil"/>
              <w:bottom w:val="nil"/>
              <w:right w:val="nil"/>
            </w:tcBorders>
            <w:shd w:val="clear" w:color="auto" w:fill="auto"/>
            <w:noWrap/>
            <w:vAlign w:val="bottom"/>
            <w:hideMark/>
          </w:tcPr>
          <w:p w:rsidR="00F759D1" w:rsidRPr="009B19C7" w:rsidRDefault="00F759D1" w:rsidP="00AE5F34">
            <w:pPr>
              <w:spacing w:after="0" w:line="240" w:lineRule="auto"/>
              <w:jc w:val="right"/>
              <w:rPr>
                <w:rFonts w:ascii="Times New Roman" w:eastAsia="Times New Roman" w:hAnsi="Times New Roman" w:cs="Times New Roman"/>
                <w:color w:val="000000"/>
                <w:sz w:val="20"/>
                <w:szCs w:val="20"/>
              </w:rPr>
            </w:pPr>
          </w:p>
        </w:tc>
        <w:tc>
          <w:tcPr>
            <w:tcW w:w="713" w:type="pct"/>
            <w:vMerge/>
            <w:tcBorders>
              <w:top w:val="nil"/>
              <w:left w:val="nil"/>
              <w:bottom w:val="nil"/>
              <w:right w:val="nil"/>
            </w:tcBorders>
          </w:tcPr>
          <w:p w:rsidR="00F759D1" w:rsidRPr="009B19C7" w:rsidRDefault="00F759D1" w:rsidP="00AE5F34">
            <w:pPr>
              <w:spacing w:after="0" w:line="240" w:lineRule="auto"/>
              <w:jc w:val="right"/>
              <w:rPr>
                <w:rFonts w:ascii="Times New Roman" w:eastAsia="Times New Roman" w:hAnsi="Times New Roman" w:cs="Times New Roman"/>
                <w:color w:val="000000"/>
                <w:sz w:val="20"/>
                <w:szCs w:val="20"/>
              </w:rPr>
            </w:pPr>
          </w:p>
        </w:tc>
      </w:tr>
      <w:tr w:rsidR="00706F22" w:rsidTr="00F759D1">
        <w:trPr>
          <w:trHeight w:val="300"/>
        </w:trPr>
        <w:tc>
          <w:tcPr>
            <w:tcW w:w="429" w:type="pct"/>
            <w:tcBorders>
              <w:top w:val="nil"/>
              <w:left w:val="nil"/>
              <w:bottom w:val="single" w:sz="4" w:space="0" w:color="auto"/>
              <w:right w:val="nil"/>
            </w:tcBorders>
          </w:tcPr>
          <w:p w:rsidR="00F759D1" w:rsidRPr="009B19C7" w:rsidRDefault="008324C4" w:rsidP="00F759D1">
            <w:pPr>
              <w:spacing w:after="0" w:line="240" w:lineRule="auto"/>
              <w:jc w:val="right"/>
              <w:rPr>
                <w:rFonts w:ascii="Times New Roman" w:eastAsia="Times New Roman" w:hAnsi="Times New Roman" w:cs="Times New Roman"/>
                <w:color w:val="000000"/>
                <w:sz w:val="20"/>
                <w:szCs w:val="20"/>
              </w:rPr>
            </w:pPr>
            <w:r w:rsidRPr="009B19C7">
              <w:rPr>
                <w:rFonts w:ascii="Times New Roman" w:eastAsia="Times New Roman" w:hAnsi="Times New Roman" w:cs="Times New Roman"/>
                <w:color w:val="000000"/>
                <w:sz w:val="20"/>
                <w:szCs w:val="20"/>
              </w:rPr>
              <w:t>Q8</w:t>
            </w:r>
          </w:p>
        </w:tc>
        <w:tc>
          <w:tcPr>
            <w:tcW w:w="2228" w:type="pct"/>
            <w:tcBorders>
              <w:top w:val="nil"/>
              <w:left w:val="nil"/>
              <w:bottom w:val="single" w:sz="4" w:space="0" w:color="auto"/>
              <w:right w:val="nil"/>
            </w:tcBorders>
            <w:shd w:val="clear" w:color="auto" w:fill="auto"/>
            <w:noWrap/>
            <w:vAlign w:val="bottom"/>
            <w:hideMark/>
          </w:tcPr>
          <w:p w:rsidR="00F759D1" w:rsidRPr="009B19C7" w:rsidRDefault="008324C4" w:rsidP="00AE5F34">
            <w:pPr>
              <w:spacing w:after="0" w:line="240" w:lineRule="auto"/>
              <w:rPr>
                <w:rFonts w:ascii="Times New Roman" w:eastAsia="Times New Roman" w:hAnsi="Times New Roman" w:cs="Times New Roman"/>
                <w:color w:val="000000"/>
                <w:sz w:val="20"/>
                <w:szCs w:val="20"/>
              </w:rPr>
            </w:pPr>
            <w:r w:rsidRPr="009B19C7">
              <w:rPr>
                <w:rFonts w:ascii="Times New Roman" w:eastAsia="Times New Roman" w:hAnsi="Times New Roman" w:cs="Times New Roman"/>
                <w:color w:val="000000"/>
                <w:sz w:val="20"/>
                <w:szCs w:val="20"/>
              </w:rPr>
              <w:t>My goal is to perform better than the other students</w:t>
            </w:r>
          </w:p>
        </w:tc>
        <w:tc>
          <w:tcPr>
            <w:tcW w:w="686" w:type="pct"/>
            <w:tcBorders>
              <w:top w:val="nil"/>
              <w:left w:val="nil"/>
              <w:bottom w:val="single" w:sz="4" w:space="0" w:color="auto"/>
              <w:right w:val="nil"/>
            </w:tcBorders>
            <w:shd w:val="clear" w:color="auto" w:fill="auto"/>
            <w:noWrap/>
            <w:vAlign w:val="center"/>
            <w:hideMark/>
          </w:tcPr>
          <w:p w:rsidR="00F759D1" w:rsidRPr="009B19C7" w:rsidRDefault="008324C4" w:rsidP="00AE5F34">
            <w:pPr>
              <w:spacing w:after="0" w:line="240" w:lineRule="auto"/>
              <w:jc w:val="center"/>
              <w:rPr>
                <w:rFonts w:ascii="Times New Roman" w:eastAsia="Times New Roman" w:hAnsi="Times New Roman" w:cs="Times New Roman"/>
                <w:color w:val="000000"/>
                <w:sz w:val="20"/>
                <w:szCs w:val="20"/>
              </w:rPr>
            </w:pPr>
            <w:r w:rsidRPr="009B19C7">
              <w:rPr>
                <w:rFonts w:ascii="Times New Roman" w:eastAsia="Times New Roman" w:hAnsi="Times New Roman" w:cs="Times New Roman"/>
                <w:color w:val="000000"/>
                <w:sz w:val="20"/>
                <w:szCs w:val="20"/>
              </w:rPr>
              <w:t>0.90</w:t>
            </w:r>
          </w:p>
        </w:tc>
        <w:tc>
          <w:tcPr>
            <w:tcW w:w="429" w:type="pct"/>
            <w:vMerge/>
            <w:tcBorders>
              <w:top w:val="nil"/>
              <w:left w:val="nil"/>
              <w:bottom w:val="single" w:sz="4" w:space="0" w:color="auto"/>
              <w:right w:val="nil"/>
            </w:tcBorders>
            <w:shd w:val="clear" w:color="auto" w:fill="auto"/>
            <w:noWrap/>
            <w:vAlign w:val="bottom"/>
            <w:hideMark/>
          </w:tcPr>
          <w:p w:rsidR="00F759D1" w:rsidRPr="009B19C7" w:rsidRDefault="00F759D1" w:rsidP="00AE5F34">
            <w:pPr>
              <w:spacing w:after="0" w:line="240" w:lineRule="auto"/>
              <w:jc w:val="right"/>
              <w:rPr>
                <w:rFonts w:ascii="Times New Roman" w:eastAsia="Times New Roman" w:hAnsi="Times New Roman" w:cs="Times New Roman"/>
                <w:color w:val="000000"/>
                <w:sz w:val="20"/>
                <w:szCs w:val="20"/>
              </w:rPr>
            </w:pPr>
          </w:p>
        </w:tc>
        <w:tc>
          <w:tcPr>
            <w:tcW w:w="515" w:type="pct"/>
            <w:vMerge/>
            <w:tcBorders>
              <w:top w:val="nil"/>
              <w:left w:val="nil"/>
              <w:bottom w:val="single" w:sz="4" w:space="0" w:color="auto"/>
              <w:right w:val="nil"/>
            </w:tcBorders>
            <w:shd w:val="clear" w:color="auto" w:fill="auto"/>
            <w:noWrap/>
            <w:vAlign w:val="bottom"/>
            <w:hideMark/>
          </w:tcPr>
          <w:p w:rsidR="00F759D1" w:rsidRPr="009B19C7" w:rsidRDefault="00F759D1" w:rsidP="00AE5F34">
            <w:pPr>
              <w:spacing w:after="0" w:line="240" w:lineRule="auto"/>
              <w:rPr>
                <w:rFonts w:ascii="Times New Roman" w:eastAsia="Times New Roman" w:hAnsi="Times New Roman" w:cs="Times New Roman"/>
                <w:sz w:val="20"/>
                <w:szCs w:val="20"/>
              </w:rPr>
            </w:pPr>
          </w:p>
        </w:tc>
        <w:tc>
          <w:tcPr>
            <w:tcW w:w="713" w:type="pct"/>
            <w:vMerge/>
            <w:tcBorders>
              <w:top w:val="nil"/>
              <w:left w:val="nil"/>
              <w:bottom w:val="single" w:sz="4" w:space="0" w:color="auto"/>
              <w:right w:val="nil"/>
            </w:tcBorders>
          </w:tcPr>
          <w:p w:rsidR="00F759D1" w:rsidRPr="009B19C7" w:rsidRDefault="00F759D1" w:rsidP="00AE5F34">
            <w:pPr>
              <w:spacing w:after="0" w:line="240" w:lineRule="auto"/>
              <w:rPr>
                <w:rFonts w:ascii="Times New Roman" w:eastAsia="Times New Roman" w:hAnsi="Times New Roman" w:cs="Times New Roman"/>
                <w:sz w:val="20"/>
                <w:szCs w:val="20"/>
              </w:rPr>
            </w:pPr>
          </w:p>
        </w:tc>
      </w:tr>
      <w:tr w:rsidR="00706F22" w:rsidTr="00F759D1">
        <w:trPr>
          <w:trHeight w:val="300"/>
        </w:trPr>
        <w:tc>
          <w:tcPr>
            <w:tcW w:w="5000" w:type="pct"/>
            <w:gridSpan w:val="6"/>
            <w:tcBorders>
              <w:top w:val="single" w:sz="4" w:space="0" w:color="auto"/>
              <w:left w:val="nil"/>
              <w:bottom w:val="single" w:sz="4" w:space="0" w:color="auto"/>
              <w:right w:val="nil"/>
            </w:tcBorders>
          </w:tcPr>
          <w:p w:rsidR="00F759D1" w:rsidRPr="009B19C7" w:rsidRDefault="008324C4" w:rsidP="00AE5F34">
            <w:pPr>
              <w:spacing w:after="0" w:line="240" w:lineRule="auto"/>
              <w:jc w:val="center"/>
              <w:rPr>
                <w:rFonts w:ascii="Times New Roman" w:eastAsia="Times New Roman" w:hAnsi="Times New Roman" w:cs="Times New Roman"/>
                <w:sz w:val="20"/>
                <w:szCs w:val="20"/>
              </w:rPr>
            </w:pPr>
            <w:r w:rsidRPr="009B19C7">
              <w:rPr>
                <w:rFonts w:ascii="Times New Roman" w:eastAsia="Times New Roman" w:hAnsi="Times New Roman" w:cs="Times New Roman"/>
                <w:sz w:val="20"/>
                <w:szCs w:val="20"/>
              </w:rPr>
              <w:t>Performance Avoidance</w:t>
            </w:r>
          </w:p>
        </w:tc>
      </w:tr>
      <w:tr w:rsidR="00706F22" w:rsidTr="00F759D1">
        <w:trPr>
          <w:trHeight w:val="300"/>
        </w:trPr>
        <w:tc>
          <w:tcPr>
            <w:tcW w:w="429" w:type="pct"/>
            <w:tcBorders>
              <w:top w:val="single" w:sz="4" w:space="0" w:color="auto"/>
              <w:left w:val="nil"/>
              <w:bottom w:val="nil"/>
              <w:right w:val="nil"/>
            </w:tcBorders>
          </w:tcPr>
          <w:p w:rsidR="00F759D1" w:rsidRPr="009B19C7" w:rsidRDefault="008324C4" w:rsidP="00F759D1">
            <w:pPr>
              <w:spacing w:after="0" w:line="240" w:lineRule="auto"/>
              <w:jc w:val="right"/>
              <w:rPr>
                <w:rFonts w:ascii="Times New Roman" w:eastAsia="Times New Roman" w:hAnsi="Times New Roman" w:cs="Times New Roman"/>
                <w:color w:val="000000"/>
                <w:sz w:val="20"/>
                <w:szCs w:val="20"/>
              </w:rPr>
            </w:pPr>
            <w:r w:rsidRPr="009B19C7">
              <w:rPr>
                <w:rFonts w:ascii="Times New Roman" w:eastAsia="Times New Roman" w:hAnsi="Times New Roman" w:cs="Times New Roman"/>
                <w:color w:val="000000"/>
                <w:sz w:val="20"/>
                <w:szCs w:val="20"/>
              </w:rPr>
              <w:t>Q6</w:t>
            </w:r>
          </w:p>
        </w:tc>
        <w:tc>
          <w:tcPr>
            <w:tcW w:w="2228" w:type="pct"/>
            <w:tcBorders>
              <w:top w:val="single" w:sz="4" w:space="0" w:color="auto"/>
              <w:left w:val="nil"/>
              <w:bottom w:val="nil"/>
              <w:right w:val="nil"/>
            </w:tcBorders>
            <w:shd w:val="clear" w:color="auto" w:fill="auto"/>
            <w:noWrap/>
            <w:vAlign w:val="bottom"/>
            <w:hideMark/>
          </w:tcPr>
          <w:p w:rsidR="00F759D1" w:rsidRPr="009B19C7" w:rsidRDefault="008324C4" w:rsidP="00AE5F34">
            <w:pPr>
              <w:spacing w:after="0" w:line="240" w:lineRule="auto"/>
              <w:rPr>
                <w:rFonts w:ascii="Times New Roman" w:eastAsia="Times New Roman" w:hAnsi="Times New Roman" w:cs="Times New Roman"/>
                <w:color w:val="000000"/>
                <w:sz w:val="20"/>
                <w:szCs w:val="20"/>
              </w:rPr>
            </w:pPr>
            <w:r w:rsidRPr="009B19C7">
              <w:rPr>
                <w:rFonts w:ascii="Times New Roman" w:eastAsia="Times New Roman" w:hAnsi="Times New Roman" w:cs="Times New Roman"/>
                <w:color w:val="000000"/>
                <w:sz w:val="20"/>
                <w:szCs w:val="20"/>
              </w:rPr>
              <w:t>My goal is to avoid performing poorly compared to other students</w:t>
            </w:r>
          </w:p>
        </w:tc>
        <w:tc>
          <w:tcPr>
            <w:tcW w:w="686" w:type="pct"/>
            <w:tcBorders>
              <w:top w:val="single" w:sz="4" w:space="0" w:color="auto"/>
              <w:left w:val="nil"/>
              <w:bottom w:val="nil"/>
              <w:right w:val="nil"/>
            </w:tcBorders>
            <w:shd w:val="clear" w:color="auto" w:fill="auto"/>
            <w:noWrap/>
            <w:vAlign w:val="center"/>
            <w:hideMark/>
          </w:tcPr>
          <w:p w:rsidR="00F759D1" w:rsidRPr="009B19C7" w:rsidRDefault="008324C4" w:rsidP="00AE5F34">
            <w:pPr>
              <w:spacing w:after="0" w:line="240" w:lineRule="auto"/>
              <w:jc w:val="center"/>
              <w:rPr>
                <w:rFonts w:ascii="Times New Roman" w:eastAsia="Times New Roman" w:hAnsi="Times New Roman" w:cs="Times New Roman"/>
                <w:color w:val="000000"/>
                <w:sz w:val="20"/>
                <w:szCs w:val="20"/>
              </w:rPr>
            </w:pPr>
            <w:r w:rsidRPr="009B19C7">
              <w:rPr>
                <w:rFonts w:ascii="Times New Roman" w:eastAsia="Times New Roman" w:hAnsi="Times New Roman" w:cs="Times New Roman"/>
                <w:color w:val="000000"/>
                <w:sz w:val="20"/>
                <w:szCs w:val="20"/>
              </w:rPr>
              <w:t>0.92</w:t>
            </w:r>
          </w:p>
        </w:tc>
        <w:tc>
          <w:tcPr>
            <w:tcW w:w="429" w:type="pct"/>
            <w:vMerge w:val="restart"/>
            <w:tcBorders>
              <w:top w:val="single" w:sz="4" w:space="0" w:color="auto"/>
              <w:left w:val="nil"/>
              <w:bottom w:val="nil"/>
              <w:right w:val="nil"/>
            </w:tcBorders>
            <w:shd w:val="clear" w:color="auto" w:fill="auto"/>
            <w:noWrap/>
            <w:vAlign w:val="center"/>
            <w:hideMark/>
          </w:tcPr>
          <w:p w:rsidR="00F759D1" w:rsidRPr="009B19C7" w:rsidRDefault="008324C4" w:rsidP="00AE5F34">
            <w:pPr>
              <w:spacing w:after="0" w:line="240" w:lineRule="auto"/>
              <w:jc w:val="center"/>
              <w:rPr>
                <w:rFonts w:ascii="Times New Roman" w:eastAsia="Times New Roman" w:hAnsi="Times New Roman" w:cs="Times New Roman"/>
                <w:color w:val="000000"/>
                <w:sz w:val="20"/>
                <w:szCs w:val="20"/>
              </w:rPr>
            </w:pPr>
            <w:r w:rsidRPr="009B19C7">
              <w:rPr>
                <w:rFonts w:ascii="Times New Roman" w:eastAsia="Times New Roman" w:hAnsi="Times New Roman" w:cs="Times New Roman"/>
                <w:color w:val="000000"/>
                <w:sz w:val="20"/>
                <w:szCs w:val="20"/>
              </w:rPr>
              <w:t>0.77</w:t>
            </w:r>
          </w:p>
        </w:tc>
        <w:tc>
          <w:tcPr>
            <w:tcW w:w="515" w:type="pct"/>
            <w:vMerge w:val="restart"/>
            <w:tcBorders>
              <w:top w:val="single" w:sz="4" w:space="0" w:color="auto"/>
              <w:left w:val="nil"/>
              <w:bottom w:val="nil"/>
              <w:right w:val="nil"/>
            </w:tcBorders>
            <w:shd w:val="clear" w:color="auto" w:fill="auto"/>
            <w:noWrap/>
            <w:vAlign w:val="center"/>
            <w:hideMark/>
          </w:tcPr>
          <w:p w:rsidR="00F759D1" w:rsidRPr="009B19C7" w:rsidRDefault="008324C4" w:rsidP="00AE5F34">
            <w:pPr>
              <w:spacing w:after="0" w:line="240" w:lineRule="auto"/>
              <w:jc w:val="center"/>
              <w:rPr>
                <w:rFonts w:ascii="Times New Roman" w:eastAsia="Times New Roman" w:hAnsi="Times New Roman" w:cs="Times New Roman"/>
                <w:sz w:val="20"/>
                <w:szCs w:val="20"/>
              </w:rPr>
            </w:pPr>
            <w:r w:rsidRPr="009B19C7">
              <w:rPr>
                <w:rFonts w:ascii="Times New Roman" w:eastAsia="Times New Roman" w:hAnsi="Times New Roman" w:cs="Times New Roman"/>
                <w:color w:val="000000"/>
                <w:sz w:val="20"/>
                <w:szCs w:val="20"/>
              </w:rPr>
              <w:t>0.91</w:t>
            </w:r>
          </w:p>
        </w:tc>
        <w:tc>
          <w:tcPr>
            <w:tcW w:w="713" w:type="pct"/>
            <w:vMerge w:val="restart"/>
            <w:tcBorders>
              <w:top w:val="single" w:sz="4" w:space="0" w:color="auto"/>
              <w:left w:val="nil"/>
              <w:bottom w:val="nil"/>
              <w:right w:val="nil"/>
            </w:tcBorders>
            <w:vAlign w:val="center"/>
          </w:tcPr>
          <w:p w:rsidR="00F759D1" w:rsidRPr="009B19C7" w:rsidRDefault="008324C4" w:rsidP="00AE5F34">
            <w:pPr>
              <w:spacing w:after="0" w:line="240" w:lineRule="auto"/>
              <w:jc w:val="center"/>
              <w:rPr>
                <w:rFonts w:ascii="Times New Roman" w:eastAsia="Times New Roman" w:hAnsi="Times New Roman" w:cs="Times New Roman"/>
                <w:sz w:val="20"/>
                <w:szCs w:val="20"/>
              </w:rPr>
            </w:pPr>
            <w:r w:rsidRPr="009B19C7">
              <w:rPr>
                <w:rFonts w:ascii="Times New Roman" w:eastAsia="Times New Roman" w:hAnsi="Times New Roman" w:cs="Times New Roman"/>
                <w:sz w:val="20"/>
                <w:szCs w:val="20"/>
              </w:rPr>
              <w:t>0.78</w:t>
            </w:r>
          </w:p>
        </w:tc>
      </w:tr>
      <w:tr w:rsidR="00706F22" w:rsidTr="00F759D1">
        <w:trPr>
          <w:trHeight w:val="300"/>
        </w:trPr>
        <w:tc>
          <w:tcPr>
            <w:tcW w:w="429" w:type="pct"/>
            <w:tcBorders>
              <w:top w:val="nil"/>
              <w:left w:val="nil"/>
              <w:bottom w:val="nil"/>
              <w:right w:val="nil"/>
            </w:tcBorders>
          </w:tcPr>
          <w:p w:rsidR="00F759D1" w:rsidRPr="009B19C7" w:rsidRDefault="008324C4" w:rsidP="00F759D1">
            <w:pPr>
              <w:spacing w:after="0" w:line="240" w:lineRule="auto"/>
              <w:jc w:val="right"/>
              <w:rPr>
                <w:rFonts w:ascii="Times New Roman" w:eastAsia="Times New Roman" w:hAnsi="Times New Roman" w:cs="Times New Roman"/>
                <w:color w:val="000000"/>
                <w:sz w:val="20"/>
                <w:szCs w:val="20"/>
              </w:rPr>
            </w:pPr>
            <w:r w:rsidRPr="009B19C7">
              <w:rPr>
                <w:rFonts w:ascii="Times New Roman" w:eastAsia="Times New Roman" w:hAnsi="Times New Roman" w:cs="Times New Roman"/>
                <w:color w:val="000000"/>
                <w:sz w:val="20"/>
                <w:szCs w:val="20"/>
              </w:rPr>
              <w:t>Q10</w:t>
            </w:r>
          </w:p>
        </w:tc>
        <w:tc>
          <w:tcPr>
            <w:tcW w:w="2228" w:type="pct"/>
            <w:tcBorders>
              <w:top w:val="nil"/>
              <w:left w:val="nil"/>
              <w:bottom w:val="nil"/>
              <w:right w:val="nil"/>
            </w:tcBorders>
            <w:shd w:val="clear" w:color="auto" w:fill="auto"/>
            <w:noWrap/>
            <w:vAlign w:val="bottom"/>
          </w:tcPr>
          <w:p w:rsidR="00F759D1" w:rsidRPr="009B19C7" w:rsidRDefault="008324C4" w:rsidP="00AE5F34">
            <w:pPr>
              <w:spacing w:after="0" w:line="240" w:lineRule="auto"/>
              <w:rPr>
                <w:rFonts w:ascii="Times New Roman" w:eastAsia="Times New Roman" w:hAnsi="Times New Roman" w:cs="Times New Roman"/>
                <w:color w:val="000000"/>
                <w:sz w:val="20"/>
                <w:szCs w:val="20"/>
              </w:rPr>
            </w:pPr>
            <w:r w:rsidRPr="009B19C7">
              <w:rPr>
                <w:rFonts w:ascii="Times New Roman" w:eastAsia="Times New Roman" w:hAnsi="Times New Roman" w:cs="Times New Roman"/>
                <w:color w:val="000000"/>
                <w:sz w:val="20"/>
                <w:szCs w:val="20"/>
              </w:rPr>
              <w:t>I am striving to avoid performing worse than other students</w:t>
            </w:r>
          </w:p>
        </w:tc>
        <w:tc>
          <w:tcPr>
            <w:tcW w:w="686" w:type="pct"/>
            <w:tcBorders>
              <w:top w:val="nil"/>
              <w:left w:val="nil"/>
              <w:bottom w:val="nil"/>
              <w:right w:val="nil"/>
            </w:tcBorders>
            <w:shd w:val="clear" w:color="auto" w:fill="auto"/>
            <w:noWrap/>
            <w:vAlign w:val="center"/>
            <w:hideMark/>
          </w:tcPr>
          <w:p w:rsidR="00F759D1" w:rsidRPr="009B19C7" w:rsidRDefault="008324C4" w:rsidP="00AE5F34">
            <w:pPr>
              <w:spacing w:after="0" w:line="240" w:lineRule="auto"/>
              <w:jc w:val="center"/>
              <w:rPr>
                <w:rFonts w:ascii="Times New Roman" w:eastAsia="Times New Roman" w:hAnsi="Times New Roman" w:cs="Times New Roman"/>
                <w:color w:val="000000"/>
                <w:sz w:val="20"/>
                <w:szCs w:val="20"/>
              </w:rPr>
            </w:pPr>
            <w:r w:rsidRPr="009B19C7">
              <w:rPr>
                <w:rFonts w:ascii="Times New Roman" w:eastAsia="Times New Roman" w:hAnsi="Times New Roman" w:cs="Times New Roman"/>
                <w:color w:val="000000"/>
                <w:sz w:val="20"/>
                <w:szCs w:val="20"/>
              </w:rPr>
              <w:t>0.86</w:t>
            </w:r>
          </w:p>
        </w:tc>
        <w:tc>
          <w:tcPr>
            <w:tcW w:w="429" w:type="pct"/>
            <w:vMerge/>
            <w:tcBorders>
              <w:top w:val="nil"/>
              <w:left w:val="nil"/>
              <w:bottom w:val="nil"/>
              <w:right w:val="nil"/>
            </w:tcBorders>
            <w:shd w:val="clear" w:color="auto" w:fill="auto"/>
            <w:noWrap/>
            <w:vAlign w:val="bottom"/>
            <w:hideMark/>
          </w:tcPr>
          <w:p w:rsidR="00F759D1" w:rsidRPr="009B19C7" w:rsidRDefault="00F759D1" w:rsidP="00AE5F34">
            <w:pPr>
              <w:spacing w:after="0" w:line="240" w:lineRule="auto"/>
              <w:jc w:val="right"/>
              <w:rPr>
                <w:rFonts w:ascii="Times New Roman" w:eastAsia="Times New Roman" w:hAnsi="Times New Roman" w:cs="Times New Roman"/>
                <w:color w:val="000000"/>
                <w:sz w:val="20"/>
                <w:szCs w:val="20"/>
              </w:rPr>
            </w:pPr>
          </w:p>
        </w:tc>
        <w:tc>
          <w:tcPr>
            <w:tcW w:w="515" w:type="pct"/>
            <w:vMerge/>
            <w:tcBorders>
              <w:top w:val="nil"/>
              <w:left w:val="nil"/>
              <w:bottom w:val="nil"/>
              <w:right w:val="nil"/>
            </w:tcBorders>
            <w:shd w:val="clear" w:color="auto" w:fill="auto"/>
            <w:noWrap/>
            <w:vAlign w:val="bottom"/>
            <w:hideMark/>
          </w:tcPr>
          <w:p w:rsidR="00F759D1" w:rsidRPr="009B19C7" w:rsidRDefault="00F759D1" w:rsidP="00AE5F34">
            <w:pPr>
              <w:spacing w:after="0" w:line="240" w:lineRule="auto"/>
              <w:jc w:val="right"/>
              <w:rPr>
                <w:rFonts w:ascii="Times New Roman" w:eastAsia="Times New Roman" w:hAnsi="Times New Roman" w:cs="Times New Roman"/>
                <w:color w:val="000000"/>
                <w:sz w:val="20"/>
                <w:szCs w:val="20"/>
              </w:rPr>
            </w:pPr>
          </w:p>
        </w:tc>
        <w:tc>
          <w:tcPr>
            <w:tcW w:w="713" w:type="pct"/>
            <w:vMerge/>
            <w:tcBorders>
              <w:top w:val="nil"/>
              <w:left w:val="nil"/>
              <w:bottom w:val="nil"/>
              <w:right w:val="nil"/>
            </w:tcBorders>
          </w:tcPr>
          <w:p w:rsidR="00F759D1" w:rsidRPr="009B19C7" w:rsidRDefault="00F759D1" w:rsidP="00AE5F34">
            <w:pPr>
              <w:spacing w:after="0" w:line="240" w:lineRule="auto"/>
              <w:jc w:val="right"/>
              <w:rPr>
                <w:rFonts w:ascii="Times New Roman" w:eastAsia="Times New Roman" w:hAnsi="Times New Roman" w:cs="Times New Roman"/>
                <w:color w:val="000000"/>
                <w:sz w:val="20"/>
                <w:szCs w:val="20"/>
              </w:rPr>
            </w:pPr>
          </w:p>
        </w:tc>
      </w:tr>
      <w:tr w:rsidR="00706F22" w:rsidTr="00F759D1">
        <w:trPr>
          <w:trHeight w:val="300"/>
        </w:trPr>
        <w:tc>
          <w:tcPr>
            <w:tcW w:w="429" w:type="pct"/>
            <w:tcBorders>
              <w:top w:val="nil"/>
              <w:left w:val="nil"/>
              <w:bottom w:val="single" w:sz="4" w:space="0" w:color="auto"/>
              <w:right w:val="nil"/>
            </w:tcBorders>
          </w:tcPr>
          <w:p w:rsidR="00F759D1" w:rsidRPr="009B19C7" w:rsidRDefault="008324C4" w:rsidP="00F759D1">
            <w:pPr>
              <w:spacing w:after="0" w:line="240" w:lineRule="auto"/>
              <w:jc w:val="right"/>
              <w:rPr>
                <w:rFonts w:ascii="Times New Roman" w:eastAsia="Times New Roman" w:hAnsi="Times New Roman" w:cs="Times New Roman"/>
                <w:color w:val="000000"/>
                <w:sz w:val="20"/>
                <w:szCs w:val="20"/>
              </w:rPr>
            </w:pPr>
            <w:r w:rsidRPr="009B19C7">
              <w:rPr>
                <w:rFonts w:ascii="Times New Roman" w:eastAsia="Times New Roman" w:hAnsi="Times New Roman" w:cs="Times New Roman"/>
                <w:color w:val="000000"/>
                <w:sz w:val="20"/>
                <w:szCs w:val="20"/>
              </w:rPr>
              <w:t>Q12</w:t>
            </w:r>
          </w:p>
        </w:tc>
        <w:tc>
          <w:tcPr>
            <w:tcW w:w="2228" w:type="pct"/>
            <w:tcBorders>
              <w:top w:val="nil"/>
              <w:left w:val="nil"/>
              <w:bottom w:val="single" w:sz="4" w:space="0" w:color="auto"/>
              <w:right w:val="nil"/>
            </w:tcBorders>
            <w:shd w:val="clear" w:color="auto" w:fill="auto"/>
            <w:noWrap/>
            <w:vAlign w:val="bottom"/>
            <w:hideMark/>
          </w:tcPr>
          <w:p w:rsidR="00F759D1" w:rsidRPr="009B19C7" w:rsidRDefault="008324C4" w:rsidP="00AE5F34">
            <w:pPr>
              <w:spacing w:after="0" w:line="240" w:lineRule="auto"/>
              <w:rPr>
                <w:rFonts w:ascii="Times New Roman" w:eastAsia="Times New Roman" w:hAnsi="Times New Roman" w:cs="Times New Roman"/>
                <w:color w:val="000000"/>
                <w:sz w:val="20"/>
                <w:szCs w:val="20"/>
              </w:rPr>
            </w:pPr>
            <w:r w:rsidRPr="009B19C7">
              <w:rPr>
                <w:rFonts w:ascii="Times New Roman" w:eastAsia="Times New Roman" w:hAnsi="Times New Roman" w:cs="Times New Roman"/>
                <w:color w:val="000000"/>
                <w:sz w:val="20"/>
                <w:szCs w:val="20"/>
              </w:rPr>
              <w:t>I aim to avoid doing worse than other students</w:t>
            </w:r>
          </w:p>
        </w:tc>
        <w:tc>
          <w:tcPr>
            <w:tcW w:w="686" w:type="pct"/>
            <w:tcBorders>
              <w:top w:val="nil"/>
              <w:left w:val="nil"/>
              <w:bottom w:val="single" w:sz="4" w:space="0" w:color="auto"/>
              <w:right w:val="nil"/>
            </w:tcBorders>
            <w:shd w:val="clear" w:color="auto" w:fill="auto"/>
            <w:noWrap/>
            <w:vAlign w:val="center"/>
            <w:hideMark/>
          </w:tcPr>
          <w:p w:rsidR="00F759D1" w:rsidRPr="009B19C7" w:rsidRDefault="008324C4" w:rsidP="00AE5F34">
            <w:pPr>
              <w:spacing w:after="0" w:line="240" w:lineRule="auto"/>
              <w:jc w:val="center"/>
              <w:rPr>
                <w:rFonts w:ascii="Times New Roman" w:eastAsia="Times New Roman" w:hAnsi="Times New Roman" w:cs="Times New Roman"/>
                <w:color w:val="000000"/>
                <w:sz w:val="20"/>
                <w:szCs w:val="20"/>
              </w:rPr>
            </w:pPr>
            <w:r w:rsidRPr="009B19C7">
              <w:rPr>
                <w:rFonts w:ascii="Times New Roman" w:eastAsia="Times New Roman" w:hAnsi="Times New Roman" w:cs="Times New Roman"/>
                <w:color w:val="000000"/>
                <w:sz w:val="20"/>
                <w:szCs w:val="20"/>
              </w:rPr>
              <w:t>0.85</w:t>
            </w:r>
          </w:p>
        </w:tc>
        <w:tc>
          <w:tcPr>
            <w:tcW w:w="429" w:type="pct"/>
            <w:vMerge/>
            <w:tcBorders>
              <w:top w:val="nil"/>
              <w:left w:val="nil"/>
              <w:bottom w:val="single" w:sz="4" w:space="0" w:color="auto"/>
              <w:right w:val="nil"/>
            </w:tcBorders>
            <w:shd w:val="clear" w:color="auto" w:fill="auto"/>
            <w:noWrap/>
            <w:vAlign w:val="bottom"/>
            <w:hideMark/>
          </w:tcPr>
          <w:p w:rsidR="00F759D1" w:rsidRPr="009B19C7" w:rsidRDefault="00F759D1" w:rsidP="00AE5F34">
            <w:pPr>
              <w:spacing w:after="0" w:line="240" w:lineRule="auto"/>
              <w:jc w:val="right"/>
              <w:rPr>
                <w:rFonts w:ascii="Times New Roman" w:eastAsia="Times New Roman" w:hAnsi="Times New Roman" w:cs="Times New Roman"/>
                <w:color w:val="000000"/>
                <w:sz w:val="20"/>
                <w:szCs w:val="20"/>
              </w:rPr>
            </w:pPr>
          </w:p>
        </w:tc>
        <w:tc>
          <w:tcPr>
            <w:tcW w:w="515" w:type="pct"/>
            <w:vMerge/>
            <w:tcBorders>
              <w:top w:val="nil"/>
              <w:left w:val="nil"/>
              <w:bottom w:val="single" w:sz="4" w:space="0" w:color="auto"/>
              <w:right w:val="nil"/>
            </w:tcBorders>
            <w:shd w:val="clear" w:color="auto" w:fill="auto"/>
            <w:noWrap/>
            <w:vAlign w:val="bottom"/>
            <w:hideMark/>
          </w:tcPr>
          <w:p w:rsidR="00F759D1" w:rsidRPr="009B19C7" w:rsidRDefault="00F759D1" w:rsidP="00AE5F34">
            <w:pPr>
              <w:spacing w:after="0" w:line="240" w:lineRule="auto"/>
              <w:rPr>
                <w:rFonts w:ascii="Times New Roman" w:eastAsia="Times New Roman" w:hAnsi="Times New Roman" w:cs="Times New Roman"/>
                <w:sz w:val="20"/>
                <w:szCs w:val="20"/>
              </w:rPr>
            </w:pPr>
          </w:p>
        </w:tc>
        <w:tc>
          <w:tcPr>
            <w:tcW w:w="713" w:type="pct"/>
            <w:vMerge/>
            <w:tcBorders>
              <w:top w:val="nil"/>
              <w:left w:val="nil"/>
              <w:bottom w:val="single" w:sz="4" w:space="0" w:color="auto"/>
              <w:right w:val="nil"/>
            </w:tcBorders>
          </w:tcPr>
          <w:p w:rsidR="00F759D1" w:rsidRPr="009B19C7" w:rsidRDefault="00F759D1" w:rsidP="00AE5F34">
            <w:pPr>
              <w:spacing w:after="0" w:line="240" w:lineRule="auto"/>
              <w:rPr>
                <w:rFonts w:ascii="Times New Roman" w:eastAsia="Times New Roman" w:hAnsi="Times New Roman" w:cs="Times New Roman"/>
                <w:sz w:val="20"/>
                <w:szCs w:val="20"/>
              </w:rPr>
            </w:pPr>
          </w:p>
        </w:tc>
      </w:tr>
    </w:tbl>
    <w:p w:rsidR="00F759D1" w:rsidRDefault="008324C4" w:rsidP="00F759D1">
      <w:pPr>
        <w:autoSpaceDE w:val="0"/>
        <w:autoSpaceDN w:val="0"/>
        <w:adjustRightInd w:val="0"/>
        <w:spacing w:after="0" w:line="240" w:lineRule="auto"/>
        <w:ind w:left="630" w:hanging="630"/>
        <w:jc w:val="both"/>
        <w:rPr>
          <w:rFonts w:ascii="Times New Roman" w:hAnsi="Times New Roman" w:cs="Times New Roman"/>
          <w:color w:val="000000"/>
          <w:sz w:val="20"/>
          <w:szCs w:val="20"/>
        </w:rPr>
      </w:pPr>
      <w:r w:rsidRPr="00B21279">
        <w:rPr>
          <w:rFonts w:ascii="Times New Roman" w:hAnsi="Times New Roman" w:cs="Times New Roman"/>
          <w:color w:val="000000"/>
          <w:sz w:val="20"/>
          <w:szCs w:val="20"/>
        </w:rPr>
        <w:lastRenderedPageBreak/>
        <w:t>Source: Instrument is taken from Eliot</w:t>
      </w:r>
      <w:r>
        <w:rPr>
          <w:rFonts w:ascii="Times New Roman" w:hAnsi="Times New Roman" w:cs="Times New Roman"/>
          <w:color w:val="000000"/>
          <w:sz w:val="20"/>
          <w:szCs w:val="20"/>
        </w:rPr>
        <w:t>, A.J.</w:t>
      </w:r>
      <w:r w:rsidRPr="00B21279">
        <w:rPr>
          <w:rFonts w:ascii="Times New Roman" w:hAnsi="Times New Roman" w:cs="Times New Roman"/>
          <w:color w:val="000000"/>
          <w:sz w:val="20"/>
          <w:szCs w:val="20"/>
        </w:rPr>
        <w:t xml:space="preserve"> and Nakamura</w:t>
      </w:r>
      <w:r>
        <w:rPr>
          <w:rFonts w:ascii="Times New Roman" w:hAnsi="Times New Roman" w:cs="Times New Roman"/>
          <w:color w:val="000000"/>
          <w:sz w:val="20"/>
          <w:szCs w:val="20"/>
        </w:rPr>
        <w:t>, K.</w:t>
      </w:r>
      <w:r w:rsidRPr="00B21279">
        <w:rPr>
          <w:rFonts w:ascii="Times New Roman" w:hAnsi="Times New Roman" w:cs="Times New Roman"/>
          <w:color w:val="000000"/>
          <w:sz w:val="20"/>
          <w:szCs w:val="20"/>
        </w:rPr>
        <w:t xml:space="preserve"> (2008)</w:t>
      </w:r>
      <w:r>
        <w:rPr>
          <w:rFonts w:ascii="Times New Roman" w:hAnsi="Times New Roman" w:cs="Times New Roman"/>
          <w:color w:val="000000"/>
          <w:sz w:val="20"/>
          <w:szCs w:val="20"/>
        </w:rPr>
        <w:t>. On the measurement of achievement goals: Critique, Illustration, and Application. Journal of Educational Psychology, 100 (3), 613-628.</w:t>
      </w:r>
    </w:p>
    <w:p w:rsidR="00F75469" w:rsidRDefault="00F75469" w:rsidP="00112A35">
      <w:pPr>
        <w:spacing w:after="0" w:line="360" w:lineRule="auto"/>
        <w:jc w:val="both"/>
        <w:rPr>
          <w:rFonts w:ascii="Times New Roman" w:eastAsia="Times New Roman" w:hAnsi="Times New Roman" w:cs="Times New Roman"/>
          <w:color w:val="000000" w:themeColor="text1"/>
          <w:sz w:val="24"/>
          <w:szCs w:val="24"/>
        </w:rPr>
      </w:pPr>
    </w:p>
    <w:p w:rsidR="00812618" w:rsidRDefault="00812618" w:rsidP="00812618">
      <w:pPr>
        <w:spacing w:after="0" w:line="360" w:lineRule="auto"/>
        <w:jc w:val="both"/>
        <w:rPr>
          <w:rFonts w:ascii="Times New Roman" w:hAnsi="Times New Roman" w:cs="Times New Roman"/>
          <w:b/>
          <w:sz w:val="24"/>
          <w:szCs w:val="24"/>
        </w:rPr>
      </w:pPr>
    </w:p>
    <w:p w:rsidR="00B76162" w:rsidRDefault="008324C4" w:rsidP="007E33E7">
      <w:pPr>
        <w:spacing w:after="0" w:line="240" w:lineRule="auto"/>
        <w:ind w:left="993" w:hanging="993"/>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Study 2</w:t>
      </w:r>
    </w:p>
    <w:p w:rsidR="000E0F25" w:rsidRPr="000E0F25" w:rsidRDefault="008324C4" w:rsidP="007E33E7">
      <w:pPr>
        <w:spacing w:before="240" w:after="120" w:line="360" w:lineRule="auto"/>
        <w:jc w:val="both"/>
        <w:rPr>
          <w:rFonts w:ascii="Times New Roman" w:eastAsia="Times New Roman" w:hAnsi="Times New Roman" w:cs="Times New Roman"/>
          <w:b/>
          <w:color w:val="000000" w:themeColor="text1"/>
          <w:sz w:val="24"/>
          <w:szCs w:val="24"/>
        </w:rPr>
      </w:pPr>
      <w:r w:rsidRPr="000E0F25">
        <w:rPr>
          <w:rFonts w:ascii="Times New Roman" w:eastAsia="Times New Roman" w:hAnsi="Times New Roman" w:cs="Times New Roman"/>
          <w:b/>
          <w:color w:val="000000" w:themeColor="text1"/>
          <w:sz w:val="24"/>
          <w:szCs w:val="24"/>
        </w:rPr>
        <w:t>Context of the Study</w:t>
      </w:r>
    </w:p>
    <w:p w:rsidR="007437A8" w:rsidRDefault="008324C4" w:rsidP="0077364A">
      <w:pPr>
        <w:spacing w:after="0" w:line="360" w:lineRule="auto"/>
        <w:ind w:firstLine="720"/>
        <w:jc w:val="both"/>
        <w:rPr>
          <w:rFonts w:ascii="Times New Roman" w:eastAsia="Times New Roman" w:hAnsi="Times New Roman" w:cs="Times New Roman"/>
          <w:color w:val="000000" w:themeColor="text1"/>
          <w:sz w:val="24"/>
          <w:szCs w:val="24"/>
        </w:rPr>
      </w:pPr>
      <w:r w:rsidRPr="007437A8">
        <w:rPr>
          <w:rFonts w:ascii="Times New Roman" w:eastAsia="Times New Roman" w:hAnsi="Times New Roman" w:cs="Times New Roman"/>
          <w:color w:val="000000" w:themeColor="text1"/>
          <w:sz w:val="24"/>
          <w:szCs w:val="24"/>
        </w:rPr>
        <w:t>Relevant assignment in this study is a task whose positive outcomes are viewed as a gift to the proponents or have prestige value for an individual who has it (</w:t>
      </w:r>
      <w:proofErr w:type="spellStart"/>
      <w:r w:rsidRPr="007437A8">
        <w:rPr>
          <w:rFonts w:ascii="Times New Roman" w:eastAsia="Times New Roman" w:hAnsi="Times New Roman" w:cs="Times New Roman"/>
          <w:color w:val="000000" w:themeColor="text1"/>
          <w:sz w:val="24"/>
          <w:szCs w:val="24"/>
        </w:rPr>
        <w:t>Simamora</w:t>
      </w:r>
      <w:proofErr w:type="spellEnd"/>
      <w:r w:rsidRPr="007437A8">
        <w:rPr>
          <w:rFonts w:ascii="Times New Roman" w:eastAsia="Times New Roman" w:hAnsi="Times New Roman" w:cs="Times New Roman"/>
          <w:color w:val="000000" w:themeColor="text1"/>
          <w:sz w:val="24"/>
          <w:szCs w:val="24"/>
        </w:rPr>
        <w:t xml:space="preserve"> 2016).  Something can be considered as a gift as long as it gives positive emotions to the receiver (Belk 1977; Goodman and Lim 2018). Achievement in a university can fulfill th</w:t>
      </w:r>
      <w:r>
        <w:rPr>
          <w:rFonts w:ascii="Times New Roman" w:eastAsia="Times New Roman" w:hAnsi="Times New Roman" w:cs="Times New Roman"/>
          <w:color w:val="000000" w:themeColor="text1"/>
          <w:sz w:val="24"/>
          <w:szCs w:val="24"/>
        </w:rPr>
        <w:t>e</w:t>
      </w:r>
      <w:r w:rsidRPr="007437A8">
        <w:rPr>
          <w:rFonts w:ascii="Times New Roman" w:eastAsia="Times New Roman" w:hAnsi="Times New Roman" w:cs="Times New Roman"/>
          <w:color w:val="000000" w:themeColor="text1"/>
          <w:sz w:val="24"/>
          <w:szCs w:val="24"/>
        </w:rPr>
        <w:t>se prerequisites as it influences significant others' well-being (Chen et al. 2009). It also has prestige value as long as it can be envied by the enviers (Douglas and Isherwood, 1979; Smith and Kim, 2007). For th</w:t>
      </w:r>
      <w:r>
        <w:rPr>
          <w:rFonts w:ascii="Times New Roman" w:eastAsia="Times New Roman" w:hAnsi="Times New Roman" w:cs="Times New Roman"/>
          <w:color w:val="000000" w:themeColor="text1"/>
          <w:sz w:val="24"/>
          <w:szCs w:val="24"/>
        </w:rPr>
        <w:t>e</w:t>
      </w:r>
      <w:r w:rsidRPr="007437A8">
        <w:rPr>
          <w:rFonts w:ascii="Times New Roman" w:eastAsia="Times New Roman" w:hAnsi="Times New Roman" w:cs="Times New Roman"/>
          <w:color w:val="000000" w:themeColor="text1"/>
          <w:sz w:val="24"/>
          <w:szCs w:val="24"/>
        </w:rPr>
        <w:t xml:space="preserve">se reasons, this study is conducted among students of Kwik Kian </w:t>
      </w:r>
      <w:proofErr w:type="spellStart"/>
      <w:r w:rsidRPr="007437A8">
        <w:rPr>
          <w:rFonts w:ascii="Times New Roman" w:eastAsia="Times New Roman" w:hAnsi="Times New Roman" w:cs="Times New Roman"/>
          <w:color w:val="000000" w:themeColor="text1"/>
          <w:sz w:val="24"/>
          <w:szCs w:val="24"/>
        </w:rPr>
        <w:t>Gie</w:t>
      </w:r>
      <w:proofErr w:type="spellEnd"/>
      <w:r w:rsidRPr="007437A8">
        <w:rPr>
          <w:rFonts w:ascii="Times New Roman" w:eastAsia="Times New Roman" w:hAnsi="Times New Roman" w:cs="Times New Roman"/>
          <w:color w:val="000000" w:themeColor="text1"/>
          <w:sz w:val="24"/>
          <w:szCs w:val="24"/>
        </w:rPr>
        <w:t xml:space="preserve"> School of Business and Informatics, a private college in North Jakarta, Indonesia.</w:t>
      </w:r>
    </w:p>
    <w:p w:rsidR="007437A8" w:rsidRDefault="008324C4" w:rsidP="0077364A">
      <w:pPr>
        <w:spacing w:after="0" w:line="360" w:lineRule="auto"/>
        <w:ind w:firstLine="720"/>
        <w:jc w:val="both"/>
        <w:rPr>
          <w:rFonts w:ascii="Times New Roman" w:eastAsia="Times New Roman" w:hAnsi="Times New Roman" w:cs="Times New Roman"/>
          <w:color w:val="000000" w:themeColor="text1"/>
          <w:sz w:val="24"/>
          <w:szCs w:val="24"/>
        </w:rPr>
      </w:pPr>
      <w:r w:rsidRPr="007437A8">
        <w:rPr>
          <w:rFonts w:ascii="Times New Roman" w:eastAsia="Times New Roman" w:hAnsi="Times New Roman" w:cs="Times New Roman"/>
          <w:color w:val="000000" w:themeColor="text1"/>
          <w:sz w:val="24"/>
          <w:szCs w:val="24"/>
        </w:rPr>
        <w:t>The data are collected in the first week of November 2018 or two weeks before the mid-test. This timing was intentionally chosen to avoid the intervening effect of the result of the mid-test on the result of the study.</w:t>
      </w:r>
    </w:p>
    <w:p w:rsidR="000E0F25" w:rsidRPr="000E0F25" w:rsidRDefault="008324C4" w:rsidP="003C60EF">
      <w:pPr>
        <w:spacing w:before="120" w:after="0" w:line="360" w:lineRule="auto"/>
        <w:jc w:val="both"/>
        <w:rPr>
          <w:rFonts w:ascii="Times New Roman" w:eastAsia="Times New Roman" w:hAnsi="Times New Roman" w:cs="Times New Roman"/>
          <w:b/>
          <w:color w:val="000000" w:themeColor="text1"/>
          <w:sz w:val="24"/>
          <w:szCs w:val="24"/>
        </w:rPr>
      </w:pPr>
      <w:r w:rsidRPr="000E0F25">
        <w:rPr>
          <w:rFonts w:ascii="Times New Roman" w:eastAsia="Times New Roman" w:hAnsi="Times New Roman" w:cs="Times New Roman"/>
          <w:b/>
          <w:color w:val="000000" w:themeColor="text1"/>
          <w:sz w:val="24"/>
          <w:szCs w:val="24"/>
        </w:rPr>
        <w:t>Objectives</w:t>
      </w:r>
    </w:p>
    <w:p w:rsidR="000E0F25" w:rsidRPr="003C60EF" w:rsidRDefault="008324C4" w:rsidP="003C60EF">
      <w:pPr>
        <w:spacing w:after="0" w:line="360" w:lineRule="auto"/>
        <w:jc w:val="both"/>
        <w:rPr>
          <w:rFonts w:ascii="Times New Roman" w:eastAsia="Times New Roman" w:hAnsi="Times New Roman" w:cs="Times New Roman"/>
          <w:color w:val="000000" w:themeColor="text1"/>
          <w:sz w:val="24"/>
          <w:szCs w:val="24"/>
        </w:rPr>
      </w:pPr>
      <w:r w:rsidRPr="003C60EF">
        <w:rPr>
          <w:rFonts w:ascii="Times New Roman" w:eastAsia="Times New Roman" w:hAnsi="Times New Roman" w:cs="Times New Roman"/>
          <w:color w:val="000000" w:themeColor="text1"/>
          <w:sz w:val="24"/>
          <w:szCs w:val="24"/>
        </w:rPr>
        <w:t xml:space="preserve">Besides to further investigate the influence of positive </w:t>
      </w:r>
      <w:proofErr w:type="spellStart"/>
      <w:r w:rsidRPr="003C60EF">
        <w:rPr>
          <w:rFonts w:ascii="Times New Roman" w:eastAsia="Times New Roman" w:hAnsi="Times New Roman" w:cs="Times New Roman"/>
          <w:color w:val="000000" w:themeColor="text1"/>
          <w:sz w:val="24"/>
          <w:szCs w:val="24"/>
        </w:rPr>
        <w:t>AEOps</w:t>
      </w:r>
      <w:proofErr w:type="spellEnd"/>
      <w:r w:rsidRPr="003C60EF">
        <w:rPr>
          <w:rFonts w:ascii="Times New Roman" w:eastAsia="Times New Roman" w:hAnsi="Times New Roman" w:cs="Times New Roman"/>
          <w:color w:val="000000" w:themeColor="text1"/>
          <w:sz w:val="24"/>
          <w:szCs w:val="24"/>
        </w:rPr>
        <w:t xml:space="preserve">, in the study, the influence of negative </w:t>
      </w:r>
      <w:proofErr w:type="spellStart"/>
      <w:r w:rsidRPr="003C60EF">
        <w:rPr>
          <w:rFonts w:ascii="Times New Roman" w:eastAsia="Times New Roman" w:hAnsi="Times New Roman" w:cs="Times New Roman"/>
          <w:color w:val="000000" w:themeColor="text1"/>
          <w:sz w:val="24"/>
          <w:szCs w:val="24"/>
        </w:rPr>
        <w:t>AEOps</w:t>
      </w:r>
      <w:proofErr w:type="spellEnd"/>
      <w:r w:rsidRPr="003C60EF">
        <w:rPr>
          <w:rFonts w:ascii="Times New Roman" w:eastAsia="Times New Roman" w:hAnsi="Times New Roman" w:cs="Times New Roman"/>
          <w:color w:val="000000" w:themeColor="text1"/>
          <w:sz w:val="24"/>
          <w:szCs w:val="24"/>
        </w:rPr>
        <w:t xml:space="preserve"> on achievement goals is also investigated. It’s expected that positive and negative </w:t>
      </w:r>
      <w:proofErr w:type="spellStart"/>
      <w:r w:rsidRPr="003C60EF">
        <w:rPr>
          <w:rFonts w:ascii="Times New Roman" w:eastAsia="Times New Roman" w:hAnsi="Times New Roman" w:cs="Times New Roman"/>
          <w:color w:val="000000" w:themeColor="text1"/>
          <w:sz w:val="24"/>
          <w:szCs w:val="24"/>
        </w:rPr>
        <w:t>AEOps</w:t>
      </w:r>
      <w:proofErr w:type="spellEnd"/>
      <w:r w:rsidRPr="003C60EF">
        <w:rPr>
          <w:rFonts w:ascii="Times New Roman" w:eastAsia="Times New Roman" w:hAnsi="Times New Roman" w:cs="Times New Roman"/>
          <w:color w:val="000000" w:themeColor="text1"/>
          <w:sz w:val="24"/>
          <w:szCs w:val="24"/>
        </w:rPr>
        <w:t xml:space="preserve"> influence mastery approach, mastery avoidance, performance approach, and performance-avoidance goals positively.</w:t>
      </w:r>
    </w:p>
    <w:p w:rsidR="000E0F25" w:rsidRDefault="008324C4" w:rsidP="003C60EF">
      <w:pPr>
        <w:spacing w:before="120" w:after="0" w:line="360" w:lineRule="auto"/>
        <w:jc w:val="both"/>
        <w:rPr>
          <w:rFonts w:ascii="Times New Roman" w:eastAsia="Times New Roman" w:hAnsi="Times New Roman" w:cs="Times New Roman"/>
          <w:b/>
          <w:color w:val="000000" w:themeColor="text1"/>
          <w:sz w:val="24"/>
          <w:szCs w:val="24"/>
        </w:rPr>
      </w:pPr>
      <w:r w:rsidRPr="003C60EF">
        <w:rPr>
          <w:rFonts w:ascii="Times New Roman" w:eastAsia="Times New Roman" w:hAnsi="Times New Roman" w:cs="Times New Roman"/>
          <w:b/>
          <w:color w:val="000000" w:themeColor="text1"/>
          <w:sz w:val="24"/>
          <w:szCs w:val="24"/>
        </w:rPr>
        <w:t xml:space="preserve">The Influence of Positive </w:t>
      </w:r>
      <w:proofErr w:type="spellStart"/>
      <w:r w:rsidRPr="003C60EF">
        <w:rPr>
          <w:rFonts w:ascii="Times New Roman" w:eastAsia="Times New Roman" w:hAnsi="Times New Roman" w:cs="Times New Roman"/>
          <w:b/>
          <w:color w:val="000000" w:themeColor="text1"/>
          <w:sz w:val="24"/>
          <w:szCs w:val="24"/>
        </w:rPr>
        <w:t>AEOps</w:t>
      </w:r>
      <w:proofErr w:type="spellEnd"/>
      <w:r w:rsidRPr="003C60EF">
        <w:rPr>
          <w:rFonts w:ascii="Times New Roman" w:eastAsia="Times New Roman" w:hAnsi="Times New Roman" w:cs="Times New Roman"/>
          <w:b/>
          <w:color w:val="000000" w:themeColor="text1"/>
          <w:sz w:val="24"/>
          <w:szCs w:val="24"/>
        </w:rPr>
        <w:t xml:space="preserve"> on Achievement Goals</w:t>
      </w:r>
    </w:p>
    <w:p w:rsidR="00B97DA4" w:rsidRPr="00B97DA4" w:rsidRDefault="00B97DA4" w:rsidP="00B97DA4">
      <w:pPr>
        <w:spacing w:before="120" w:after="0" w:line="240" w:lineRule="auto"/>
        <w:jc w:val="both"/>
        <w:rPr>
          <w:rFonts w:ascii="Times New Roman" w:eastAsia="Times New Roman" w:hAnsi="Times New Roman" w:cs="Times New Roman"/>
          <w:b/>
          <w:i/>
          <w:color w:val="FF0000"/>
          <w:sz w:val="24"/>
          <w:szCs w:val="24"/>
        </w:rPr>
      </w:pPr>
      <w:r w:rsidRPr="00B97DA4">
        <w:rPr>
          <w:rFonts w:ascii="Times New Roman" w:eastAsia="Times New Roman" w:hAnsi="Times New Roman" w:cs="Times New Roman"/>
          <w:b/>
          <w:i/>
          <w:color w:val="FF0000"/>
          <w:sz w:val="24"/>
          <w:szCs w:val="24"/>
        </w:rPr>
        <w:t>If you fail</w:t>
      </w:r>
      <w:r>
        <w:rPr>
          <w:rFonts w:ascii="Times New Roman" w:eastAsia="Times New Roman" w:hAnsi="Times New Roman" w:cs="Times New Roman"/>
          <w:b/>
          <w:i/>
          <w:color w:val="FF0000"/>
          <w:sz w:val="24"/>
          <w:szCs w:val="24"/>
        </w:rPr>
        <w:t xml:space="preserve"> – non significant decreasing in SE, but increasing in performance avoidance</w:t>
      </w:r>
      <w:bookmarkStart w:id="0" w:name="_GoBack"/>
      <w:bookmarkEnd w:id="0"/>
    </w:p>
    <w:p w:rsidR="00133416" w:rsidRDefault="008324C4" w:rsidP="00B97DA4">
      <w:pPr>
        <w:spacing w:before="120" w:after="0" w:line="360" w:lineRule="auto"/>
        <w:jc w:val="both"/>
        <w:rPr>
          <w:rFonts w:ascii="Times New Roman" w:eastAsia="Times New Roman" w:hAnsi="Times New Roman" w:cs="Times New Roman"/>
          <w:color w:val="000000" w:themeColor="text1"/>
          <w:sz w:val="24"/>
          <w:szCs w:val="24"/>
        </w:rPr>
      </w:pPr>
      <w:r w:rsidRPr="00CC2CF7">
        <w:rPr>
          <w:rFonts w:ascii="Times New Roman" w:eastAsia="Times New Roman" w:hAnsi="Times New Roman" w:cs="Times New Roman"/>
          <w:color w:val="000000" w:themeColor="text1"/>
          <w:sz w:val="24"/>
          <w:szCs w:val="24"/>
        </w:rPr>
        <w:t>Student</w:t>
      </w:r>
      <w:r>
        <w:rPr>
          <w:rFonts w:ascii="Times New Roman" w:eastAsia="Times New Roman" w:hAnsi="Times New Roman" w:cs="Times New Roman"/>
          <w:color w:val="000000" w:themeColor="text1"/>
          <w:sz w:val="24"/>
          <w:szCs w:val="24"/>
        </w:rPr>
        <w:t>s</w:t>
      </w:r>
      <w:r w:rsidRPr="00CC2CF7">
        <w:rPr>
          <w:rFonts w:ascii="Times New Roman" w:eastAsia="Times New Roman" w:hAnsi="Times New Roman" w:cs="Times New Roman"/>
          <w:color w:val="000000" w:themeColor="text1"/>
          <w:sz w:val="24"/>
          <w:szCs w:val="24"/>
        </w:rPr>
        <w:t xml:space="preserve"> from the management department are involved in </w:t>
      </w:r>
      <w:r>
        <w:rPr>
          <w:rFonts w:ascii="Times New Roman" w:eastAsia="Times New Roman" w:hAnsi="Times New Roman" w:cs="Times New Roman"/>
          <w:color w:val="000000" w:themeColor="text1"/>
          <w:sz w:val="24"/>
          <w:szCs w:val="24"/>
        </w:rPr>
        <w:t xml:space="preserve">this </w:t>
      </w:r>
      <w:r w:rsidR="00D5417C">
        <w:rPr>
          <w:rFonts w:ascii="Times New Roman" w:eastAsia="Times New Roman" w:hAnsi="Times New Roman" w:cs="Times New Roman"/>
          <w:color w:val="000000" w:themeColor="text1"/>
          <w:sz w:val="24"/>
          <w:szCs w:val="24"/>
        </w:rPr>
        <w:t>experimentation</w:t>
      </w:r>
      <w:r>
        <w:rPr>
          <w:rFonts w:ascii="Times New Roman" w:eastAsia="Times New Roman" w:hAnsi="Times New Roman" w:cs="Times New Roman"/>
          <w:color w:val="000000" w:themeColor="text1"/>
          <w:sz w:val="24"/>
          <w:szCs w:val="24"/>
        </w:rPr>
        <w:t xml:space="preserve">. They are </w:t>
      </w:r>
      <w:r w:rsidR="00D85E8F">
        <w:rPr>
          <w:rFonts w:ascii="Times New Roman" w:eastAsia="Times New Roman" w:hAnsi="Times New Roman" w:cs="Times New Roman"/>
          <w:color w:val="000000" w:themeColor="text1"/>
          <w:sz w:val="24"/>
          <w:szCs w:val="24"/>
        </w:rPr>
        <w:t xml:space="preserve">grouped into two </w:t>
      </w:r>
      <w:r w:rsidRPr="00CC2CF7">
        <w:rPr>
          <w:rFonts w:ascii="Times New Roman" w:eastAsia="Times New Roman" w:hAnsi="Times New Roman" w:cs="Times New Roman"/>
          <w:color w:val="000000" w:themeColor="text1"/>
          <w:sz w:val="24"/>
          <w:szCs w:val="24"/>
        </w:rPr>
        <w:t xml:space="preserve">quasi </w:t>
      </w:r>
      <w:r w:rsidR="00D85E8F">
        <w:rPr>
          <w:rFonts w:ascii="Times New Roman" w:eastAsia="Times New Roman" w:hAnsi="Times New Roman" w:cs="Times New Roman"/>
          <w:color w:val="000000" w:themeColor="text1"/>
          <w:sz w:val="24"/>
          <w:szCs w:val="24"/>
        </w:rPr>
        <w:t xml:space="preserve">group </w:t>
      </w:r>
      <w:r w:rsidRPr="00CC2CF7">
        <w:rPr>
          <w:rFonts w:ascii="Times New Roman" w:eastAsia="Times New Roman" w:hAnsi="Times New Roman" w:cs="Times New Roman"/>
          <w:color w:val="000000" w:themeColor="text1"/>
          <w:sz w:val="24"/>
          <w:szCs w:val="24"/>
        </w:rPr>
        <w:t>experiment</w:t>
      </w:r>
      <w:r w:rsidR="00D85E8F">
        <w:rPr>
          <w:rFonts w:ascii="Times New Roman" w:eastAsia="Times New Roman" w:hAnsi="Times New Roman" w:cs="Times New Roman"/>
          <w:color w:val="000000" w:themeColor="text1"/>
          <w:sz w:val="24"/>
          <w:szCs w:val="24"/>
        </w:rPr>
        <w:t>s</w:t>
      </w:r>
      <w:r w:rsidRPr="00CC2CF7">
        <w:rPr>
          <w:rFonts w:ascii="Times New Roman" w:eastAsia="Times New Roman" w:hAnsi="Times New Roman" w:cs="Times New Roman"/>
          <w:color w:val="000000" w:themeColor="text1"/>
          <w:sz w:val="24"/>
          <w:szCs w:val="24"/>
        </w:rPr>
        <w:t xml:space="preserve">: 1 control group </w:t>
      </w:r>
      <w:r w:rsidR="00D85E8F">
        <w:rPr>
          <w:rFonts w:ascii="Times New Roman" w:eastAsia="Times New Roman" w:hAnsi="Times New Roman" w:cs="Times New Roman"/>
          <w:color w:val="000000" w:themeColor="text1"/>
          <w:sz w:val="24"/>
          <w:szCs w:val="24"/>
        </w:rPr>
        <w:t xml:space="preserve">(33 participants) </w:t>
      </w:r>
      <w:r w:rsidRPr="00CC2CF7">
        <w:rPr>
          <w:rFonts w:ascii="Times New Roman" w:eastAsia="Times New Roman" w:hAnsi="Times New Roman" w:cs="Times New Roman"/>
          <w:color w:val="000000" w:themeColor="text1"/>
          <w:sz w:val="24"/>
          <w:szCs w:val="24"/>
        </w:rPr>
        <w:t xml:space="preserve">+ </w:t>
      </w:r>
      <w:r w:rsidR="00D85E8F">
        <w:rPr>
          <w:rFonts w:ascii="Times New Roman" w:eastAsia="Times New Roman" w:hAnsi="Times New Roman" w:cs="Times New Roman"/>
          <w:color w:val="000000" w:themeColor="text1"/>
          <w:sz w:val="24"/>
          <w:szCs w:val="24"/>
        </w:rPr>
        <w:t>1</w:t>
      </w:r>
      <w:r w:rsidRPr="00CC2CF7">
        <w:rPr>
          <w:rFonts w:ascii="Times New Roman" w:eastAsia="Times New Roman" w:hAnsi="Times New Roman" w:cs="Times New Roman"/>
          <w:color w:val="000000" w:themeColor="text1"/>
          <w:sz w:val="24"/>
          <w:szCs w:val="24"/>
        </w:rPr>
        <w:t xml:space="preserve"> experimenta</w:t>
      </w:r>
      <w:r w:rsidR="00D85E8F">
        <w:rPr>
          <w:rFonts w:ascii="Times New Roman" w:eastAsia="Times New Roman" w:hAnsi="Times New Roman" w:cs="Times New Roman"/>
          <w:color w:val="000000" w:themeColor="text1"/>
          <w:sz w:val="24"/>
          <w:szCs w:val="24"/>
        </w:rPr>
        <w:t>tion</w:t>
      </w:r>
      <w:r w:rsidRPr="00CC2CF7">
        <w:rPr>
          <w:rFonts w:ascii="Times New Roman" w:eastAsia="Times New Roman" w:hAnsi="Times New Roman" w:cs="Times New Roman"/>
          <w:color w:val="000000" w:themeColor="text1"/>
          <w:sz w:val="24"/>
          <w:szCs w:val="24"/>
        </w:rPr>
        <w:t xml:space="preserve"> groups </w:t>
      </w:r>
      <w:r>
        <w:rPr>
          <w:rFonts w:ascii="Times New Roman" w:eastAsia="Times New Roman" w:hAnsi="Times New Roman" w:cs="Times New Roman"/>
          <w:color w:val="000000" w:themeColor="text1"/>
          <w:sz w:val="24"/>
          <w:szCs w:val="24"/>
        </w:rPr>
        <w:t>(</w:t>
      </w:r>
      <w:r w:rsidR="00D85E8F">
        <w:rPr>
          <w:rFonts w:ascii="Times New Roman" w:eastAsia="Times New Roman" w:hAnsi="Times New Roman" w:cs="Times New Roman"/>
          <w:color w:val="000000" w:themeColor="text1"/>
          <w:sz w:val="24"/>
          <w:szCs w:val="24"/>
        </w:rPr>
        <w:t>22 participants,</w:t>
      </w:r>
      <w:r w:rsidR="00D5417C">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framed with</w:t>
      </w:r>
      <w:r w:rsidR="00D5417C">
        <w:rPr>
          <w:rFonts w:ascii="Times New Roman" w:eastAsia="Times New Roman" w:hAnsi="Times New Roman" w:cs="Times New Roman"/>
          <w:color w:val="000000" w:themeColor="text1"/>
          <w:sz w:val="24"/>
          <w:szCs w:val="24"/>
        </w:rPr>
        <w:t xml:space="preserve"> positive</w:t>
      </w:r>
      <w:r>
        <w:rPr>
          <w:rFonts w:ascii="Times New Roman" w:eastAsia="Times New Roman" w:hAnsi="Times New Roman" w:cs="Times New Roman"/>
          <w:color w:val="000000" w:themeColor="text1"/>
          <w:sz w:val="24"/>
          <w:szCs w:val="24"/>
        </w:rPr>
        <w:t xml:space="preserve"> </w:t>
      </w:r>
      <w:proofErr w:type="spellStart"/>
      <w:r w:rsidR="00D5417C">
        <w:rPr>
          <w:rFonts w:ascii="Times New Roman" w:eastAsia="Times New Roman" w:hAnsi="Times New Roman" w:cs="Times New Roman"/>
          <w:color w:val="000000" w:themeColor="text1"/>
          <w:sz w:val="24"/>
          <w:szCs w:val="24"/>
        </w:rPr>
        <w:t>AEOps</w:t>
      </w:r>
      <w:proofErr w:type="spellEnd"/>
      <w:r w:rsidR="00D5417C">
        <w:rPr>
          <w:rFonts w:ascii="Times New Roman" w:eastAsia="Times New Roman" w:hAnsi="Times New Roman" w:cs="Times New Roman"/>
          <w:color w:val="000000" w:themeColor="text1"/>
          <w:sz w:val="24"/>
          <w:szCs w:val="24"/>
        </w:rPr>
        <w:t>)</w:t>
      </w:r>
      <w:r w:rsidRPr="00CC2CF7">
        <w:rPr>
          <w:rFonts w:ascii="Times New Roman" w:eastAsia="Times New Roman" w:hAnsi="Times New Roman" w:cs="Times New Roman"/>
          <w:color w:val="000000" w:themeColor="text1"/>
          <w:sz w:val="24"/>
          <w:szCs w:val="24"/>
        </w:rPr>
        <w:t>, between-</w:t>
      </w:r>
      <w:r w:rsidRPr="00CC2CF7">
        <w:rPr>
          <w:rFonts w:ascii="Times New Roman" w:eastAsia="Times New Roman" w:hAnsi="Times New Roman" w:cs="Times New Roman"/>
          <w:color w:val="000000" w:themeColor="text1"/>
          <w:sz w:val="24"/>
          <w:szCs w:val="24"/>
        </w:rPr>
        <w:lastRenderedPageBreak/>
        <w:t xml:space="preserve">groups design.  </w:t>
      </w:r>
      <w:r w:rsidR="00D5417C">
        <w:rPr>
          <w:rFonts w:ascii="Times New Roman" w:eastAsia="Times New Roman" w:hAnsi="Times New Roman" w:cs="Times New Roman"/>
          <w:color w:val="000000" w:themeColor="text1"/>
          <w:sz w:val="24"/>
          <w:szCs w:val="24"/>
        </w:rPr>
        <w:t>ANOVA test revealed that t</w:t>
      </w:r>
      <w:r>
        <w:rPr>
          <w:rFonts w:ascii="Times New Roman" w:eastAsia="Times New Roman" w:hAnsi="Times New Roman" w:cs="Times New Roman"/>
          <w:color w:val="000000" w:themeColor="text1"/>
          <w:sz w:val="24"/>
          <w:szCs w:val="24"/>
        </w:rPr>
        <w:t xml:space="preserve">hose </w:t>
      </w:r>
      <w:r w:rsidRPr="00CC2CF7">
        <w:rPr>
          <w:rFonts w:ascii="Times New Roman" w:eastAsia="Times New Roman" w:hAnsi="Times New Roman" w:cs="Times New Roman"/>
          <w:color w:val="000000" w:themeColor="text1"/>
          <w:sz w:val="24"/>
          <w:szCs w:val="24"/>
        </w:rPr>
        <w:t xml:space="preserve">groups have </w:t>
      </w:r>
      <w:r w:rsidR="00D5417C">
        <w:rPr>
          <w:rFonts w:ascii="Times New Roman" w:eastAsia="Times New Roman" w:hAnsi="Times New Roman" w:cs="Times New Roman"/>
          <w:color w:val="000000" w:themeColor="text1"/>
          <w:sz w:val="24"/>
          <w:szCs w:val="24"/>
        </w:rPr>
        <w:t xml:space="preserve">no different </w:t>
      </w:r>
      <w:r w:rsidRPr="00CC2CF7">
        <w:rPr>
          <w:rFonts w:ascii="Times New Roman" w:eastAsia="Times New Roman" w:hAnsi="Times New Roman" w:cs="Times New Roman"/>
          <w:color w:val="000000" w:themeColor="text1"/>
          <w:sz w:val="24"/>
          <w:szCs w:val="24"/>
        </w:rPr>
        <w:t>age (F=1.37, sig</w:t>
      </w:r>
      <w:proofErr w:type="gramStart"/>
      <w:r w:rsidRPr="00CC2CF7">
        <w:rPr>
          <w:rFonts w:ascii="Times New Roman" w:eastAsia="Times New Roman" w:hAnsi="Times New Roman" w:cs="Times New Roman"/>
          <w:color w:val="000000" w:themeColor="text1"/>
          <w:sz w:val="24"/>
          <w:szCs w:val="24"/>
        </w:rPr>
        <w:t>.=</w:t>
      </w:r>
      <w:proofErr w:type="gramEnd"/>
      <w:r w:rsidRPr="00CC2CF7">
        <w:rPr>
          <w:rFonts w:ascii="Times New Roman" w:eastAsia="Times New Roman" w:hAnsi="Times New Roman" w:cs="Times New Roman"/>
          <w:color w:val="000000" w:themeColor="text1"/>
          <w:sz w:val="24"/>
          <w:szCs w:val="24"/>
        </w:rPr>
        <w:t>0.26) and GPA (F=1.29, sig.=0.28)</w:t>
      </w:r>
      <w:r w:rsidR="00D5417C">
        <w:rPr>
          <w:rFonts w:ascii="Times New Roman" w:eastAsia="Times New Roman" w:hAnsi="Times New Roman" w:cs="Times New Roman"/>
          <w:color w:val="000000" w:themeColor="text1"/>
          <w:sz w:val="24"/>
          <w:szCs w:val="24"/>
        </w:rPr>
        <w:t xml:space="preserve"> (Table 3)</w:t>
      </w:r>
      <w:r w:rsidRPr="00CC2CF7">
        <w:rPr>
          <w:rFonts w:ascii="Times New Roman" w:eastAsia="Times New Roman" w:hAnsi="Times New Roman" w:cs="Times New Roman"/>
          <w:color w:val="000000" w:themeColor="text1"/>
          <w:sz w:val="24"/>
          <w:szCs w:val="24"/>
        </w:rPr>
        <w:t>.</w:t>
      </w:r>
    </w:p>
    <w:p w:rsidR="00133416" w:rsidRDefault="00133416" w:rsidP="00133416">
      <w:pPr>
        <w:spacing w:after="0" w:line="360" w:lineRule="auto"/>
        <w:ind w:firstLine="720"/>
        <w:jc w:val="both"/>
        <w:rPr>
          <w:rFonts w:ascii="Times New Roman" w:eastAsia="Times New Roman" w:hAnsi="Times New Roman" w:cs="Times New Roman"/>
          <w:color w:val="000000" w:themeColor="text1"/>
          <w:sz w:val="24"/>
          <w:szCs w:val="24"/>
        </w:rPr>
      </w:pPr>
    </w:p>
    <w:p w:rsidR="00133416" w:rsidRPr="00CC2CF7" w:rsidRDefault="008324C4" w:rsidP="00133416">
      <w:pPr>
        <w:spacing w:before="120" w:after="0" w:line="360" w:lineRule="auto"/>
        <w:jc w:val="center"/>
        <w:rPr>
          <w:rFonts w:ascii="Times New Roman" w:eastAsia="Times New Roman" w:hAnsi="Times New Roman" w:cs="Times New Roman"/>
          <w:color w:val="000000" w:themeColor="text1"/>
          <w:sz w:val="24"/>
          <w:szCs w:val="24"/>
        </w:rPr>
      </w:pPr>
      <w:r w:rsidRPr="00CC2CF7">
        <w:rPr>
          <w:rFonts w:ascii="Times New Roman" w:eastAsia="Times New Roman" w:hAnsi="Times New Roman" w:cs="Times New Roman"/>
          <w:color w:val="000000" w:themeColor="text1"/>
          <w:sz w:val="24"/>
          <w:szCs w:val="24"/>
        </w:rPr>
        <w:t xml:space="preserve">Table 3.  </w:t>
      </w:r>
      <w:r>
        <w:rPr>
          <w:rFonts w:ascii="Times New Roman" w:eastAsia="Times New Roman" w:hAnsi="Times New Roman" w:cs="Times New Roman"/>
          <w:color w:val="000000" w:themeColor="text1"/>
          <w:sz w:val="24"/>
          <w:szCs w:val="24"/>
        </w:rPr>
        <w:t xml:space="preserve">The </w:t>
      </w:r>
      <w:r w:rsidRPr="00CC2CF7">
        <w:rPr>
          <w:rFonts w:ascii="Times New Roman" w:eastAsia="Times New Roman" w:hAnsi="Times New Roman" w:cs="Times New Roman"/>
          <w:color w:val="000000" w:themeColor="text1"/>
          <w:sz w:val="24"/>
          <w:szCs w:val="24"/>
        </w:rPr>
        <w:t>Description of Participants from the Management Department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94"/>
        <w:gridCol w:w="1553"/>
        <w:gridCol w:w="1550"/>
        <w:gridCol w:w="1936"/>
        <w:gridCol w:w="995"/>
        <w:gridCol w:w="1233"/>
      </w:tblGrid>
      <w:tr w:rsidR="00706F22" w:rsidTr="00133416">
        <w:tc>
          <w:tcPr>
            <w:tcW w:w="1542" w:type="pct"/>
            <w:gridSpan w:val="2"/>
            <w:vAlign w:val="center"/>
          </w:tcPr>
          <w:p w:rsidR="00133416" w:rsidRPr="00AE5F34" w:rsidRDefault="008324C4" w:rsidP="00AE5F34">
            <w:pPr>
              <w:spacing w:after="0"/>
              <w:jc w:val="center"/>
              <w:rPr>
                <w:rFonts w:ascii="Times New Roman" w:eastAsia="Times New Roman" w:hAnsi="Times New Roman" w:cs="Times New Roman"/>
                <w:sz w:val="20"/>
              </w:rPr>
            </w:pPr>
            <w:r w:rsidRPr="00AE5F34">
              <w:rPr>
                <w:rFonts w:ascii="Times New Roman" w:eastAsia="Times New Roman" w:hAnsi="Times New Roman" w:cs="Times New Roman"/>
                <w:sz w:val="20"/>
              </w:rPr>
              <w:t>Properties</w:t>
            </w:r>
          </w:p>
        </w:tc>
        <w:tc>
          <w:tcPr>
            <w:tcW w:w="938" w:type="pct"/>
          </w:tcPr>
          <w:p w:rsidR="00133416" w:rsidRPr="00AE5F34" w:rsidRDefault="008324C4" w:rsidP="00AE5F34">
            <w:pPr>
              <w:spacing w:after="0"/>
              <w:rPr>
                <w:rFonts w:ascii="Times New Roman" w:eastAsia="Times New Roman" w:hAnsi="Times New Roman" w:cs="Times New Roman"/>
                <w:sz w:val="20"/>
              </w:rPr>
            </w:pPr>
            <w:r w:rsidRPr="00AE5F34">
              <w:rPr>
                <w:rFonts w:ascii="Times New Roman" w:eastAsia="Times New Roman" w:hAnsi="Times New Roman" w:cs="Times New Roman"/>
                <w:sz w:val="20"/>
              </w:rPr>
              <w:t>Control Group (N=33)</w:t>
            </w:r>
          </w:p>
        </w:tc>
        <w:tc>
          <w:tcPr>
            <w:tcW w:w="1172" w:type="pct"/>
          </w:tcPr>
          <w:p w:rsidR="00133416" w:rsidRPr="00AE5F34" w:rsidRDefault="008324C4" w:rsidP="00AE5F34">
            <w:pPr>
              <w:spacing w:after="0"/>
              <w:rPr>
                <w:rFonts w:ascii="Times New Roman" w:eastAsia="Times New Roman" w:hAnsi="Times New Roman" w:cs="Times New Roman"/>
                <w:sz w:val="20"/>
              </w:rPr>
            </w:pPr>
            <w:r w:rsidRPr="00AE5F34">
              <w:rPr>
                <w:rFonts w:ascii="Times New Roman" w:eastAsia="Times New Roman" w:hAnsi="Times New Roman" w:cs="Times New Roman"/>
                <w:sz w:val="20"/>
              </w:rPr>
              <w:t>Experimentation Group (N=22)</w:t>
            </w:r>
          </w:p>
        </w:tc>
        <w:tc>
          <w:tcPr>
            <w:tcW w:w="602" w:type="pct"/>
          </w:tcPr>
          <w:p w:rsidR="00133416" w:rsidRPr="00AE5F34" w:rsidRDefault="008324C4" w:rsidP="00AE5F34">
            <w:pPr>
              <w:spacing w:after="0"/>
              <w:rPr>
                <w:rFonts w:ascii="Times New Roman" w:eastAsia="Times New Roman" w:hAnsi="Times New Roman" w:cs="Times New Roman"/>
                <w:sz w:val="20"/>
              </w:rPr>
            </w:pPr>
            <w:r w:rsidRPr="00AE5F34">
              <w:rPr>
                <w:rFonts w:ascii="Times New Roman" w:eastAsia="Times New Roman" w:hAnsi="Times New Roman" w:cs="Times New Roman"/>
                <w:sz w:val="20"/>
              </w:rPr>
              <w:t xml:space="preserve">Total </w:t>
            </w:r>
          </w:p>
          <w:p w:rsidR="00133416" w:rsidRPr="00AE5F34" w:rsidRDefault="008324C4" w:rsidP="00AE5F34">
            <w:pPr>
              <w:spacing w:after="0"/>
              <w:rPr>
                <w:rFonts w:ascii="Times New Roman" w:eastAsia="Times New Roman" w:hAnsi="Times New Roman" w:cs="Times New Roman"/>
                <w:sz w:val="20"/>
              </w:rPr>
            </w:pPr>
            <w:r w:rsidRPr="00AE5F34">
              <w:rPr>
                <w:rFonts w:ascii="Times New Roman" w:eastAsia="Times New Roman" w:hAnsi="Times New Roman" w:cs="Times New Roman"/>
                <w:sz w:val="20"/>
              </w:rPr>
              <w:t>(N=55)</w:t>
            </w:r>
          </w:p>
        </w:tc>
        <w:tc>
          <w:tcPr>
            <w:tcW w:w="746" w:type="pct"/>
            <w:vAlign w:val="center"/>
          </w:tcPr>
          <w:p w:rsidR="00133416" w:rsidRPr="00AE5F34" w:rsidRDefault="008324C4" w:rsidP="00AE5F34">
            <w:pPr>
              <w:spacing w:after="0"/>
              <w:rPr>
                <w:rFonts w:ascii="Times New Roman" w:eastAsia="Times New Roman" w:hAnsi="Times New Roman" w:cs="Times New Roman"/>
                <w:sz w:val="20"/>
              </w:rPr>
            </w:pPr>
            <w:proofErr w:type="spellStart"/>
            <w:r w:rsidRPr="00AE5F34">
              <w:rPr>
                <w:rFonts w:ascii="Times New Roman" w:eastAsia="Times New Roman" w:hAnsi="Times New Roman" w:cs="Times New Roman"/>
                <w:sz w:val="20"/>
              </w:rPr>
              <w:t>Anova</w:t>
            </w:r>
            <w:proofErr w:type="spellEnd"/>
          </w:p>
        </w:tc>
      </w:tr>
      <w:tr w:rsidR="00706F22" w:rsidTr="00133416">
        <w:tc>
          <w:tcPr>
            <w:tcW w:w="602" w:type="pct"/>
            <w:vMerge w:val="restart"/>
          </w:tcPr>
          <w:p w:rsidR="00133416" w:rsidRPr="00AE5F34" w:rsidRDefault="008324C4" w:rsidP="00AE5F34">
            <w:pPr>
              <w:spacing w:after="0"/>
              <w:jc w:val="both"/>
              <w:rPr>
                <w:rFonts w:ascii="Times New Roman" w:eastAsia="Times New Roman" w:hAnsi="Times New Roman" w:cs="Times New Roman"/>
                <w:sz w:val="20"/>
              </w:rPr>
            </w:pPr>
            <w:r w:rsidRPr="00AE5F34">
              <w:rPr>
                <w:rFonts w:ascii="Times New Roman" w:eastAsia="Times New Roman" w:hAnsi="Times New Roman" w:cs="Times New Roman"/>
                <w:sz w:val="20"/>
              </w:rPr>
              <w:t>Age (years)</w:t>
            </w:r>
          </w:p>
        </w:tc>
        <w:tc>
          <w:tcPr>
            <w:tcW w:w="940" w:type="pct"/>
            <w:vAlign w:val="center"/>
          </w:tcPr>
          <w:p w:rsidR="00133416" w:rsidRPr="00AE5F34" w:rsidRDefault="008324C4" w:rsidP="00AE5F34">
            <w:pPr>
              <w:spacing w:after="0"/>
              <w:rPr>
                <w:rFonts w:ascii="Times New Roman" w:eastAsia="Times New Roman" w:hAnsi="Times New Roman" w:cs="Times New Roman"/>
                <w:sz w:val="20"/>
              </w:rPr>
            </w:pPr>
            <w:r w:rsidRPr="00AE5F34">
              <w:rPr>
                <w:rFonts w:ascii="Times New Roman" w:eastAsia="Times New Roman" w:hAnsi="Times New Roman" w:cs="Times New Roman"/>
                <w:sz w:val="20"/>
              </w:rPr>
              <w:t xml:space="preserve">Average </w:t>
            </w:r>
          </w:p>
        </w:tc>
        <w:tc>
          <w:tcPr>
            <w:tcW w:w="938" w:type="pct"/>
          </w:tcPr>
          <w:p w:rsidR="00133416" w:rsidRPr="00AE5F34" w:rsidRDefault="008324C4" w:rsidP="00AE5F34">
            <w:pPr>
              <w:spacing w:after="0"/>
              <w:rPr>
                <w:rFonts w:ascii="Times New Roman" w:eastAsia="Times New Roman" w:hAnsi="Times New Roman" w:cs="Times New Roman"/>
                <w:sz w:val="20"/>
              </w:rPr>
            </w:pPr>
            <w:r w:rsidRPr="00AE5F34">
              <w:rPr>
                <w:rFonts w:ascii="Times New Roman" w:eastAsia="Times New Roman" w:hAnsi="Times New Roman" w:cs="Times New Roman"/>
                <w:sz w:val="20"/>
              </w:rPr>
              <w:t>19.49</w:t>
            </w:r>
          </w:p>
        </w:tc>
        <w:tc>
          <w:tcPr>
            <w:tcW w:w="1172" w:type="pct"/>
          </w:tcPr>
          <w:p w:rsidR="00133416" w:rsidRPr="00AE5F34" w:rsidRDefault="008324C4" w:rsidP="00AE5F34">
            <w:pPr>
              <w:spacing w:after="0"/>
              <w:rPr>
                <w:rFonts w:ascii="Times New Roman" w:eastAsia="Times New Roman" w:hAnsi="Times New Roman" w:cs="Times New Roman"/>
                <w:sz w:val="20"/>
              </w:rPr>
            </w:pPr>
            <w:r w:rsidRPr="00AE5F34">
              <w:rPr>
                <w:rFonts w:ascii="Times New Roman" w:eastAsia="Times New Roman" w:hAnsi="Times New Roman" w:cs="Times New Roman"/>
                <w:sz w:val="20"/>
              </w:rPr>
              <w:t>19.78</w:t>
            </w:r>
          </w:p>
        </w:tc>
        <w:tc>
          <w:tcPr>
            <w:tcW w:w="602" w:type="pct"/>
          </w:tcPr>
          <w:p w:rsidR="00133416" w:rsidRPr="00AE5F34" w:rsidRDefault="008324C4" w:rsidP="00AE5F34">
            <w:pPr>
              <w:spacing w:after="0"/>
              <w:rPr>
                <w:rFonts w:ascii="Times New Roman" w:eastAsia="Times New Roman" w:hAnsi="Times New Roman" w:cs="Times New Roman"/>
                <w:sz w:val="20"/>
              </w:rPr>
            </w:pPr>
            <w:r w:rsidRPr="00AE5F34">
              <w:rPr>
                <w:rFonts w:ascii="Times New Roman" w:eastAsia="Times New Roman" w:hAnsi="Times New Roman" w:cs="Times New Roman"/>
                <w:sz w:val="20"/>
              </w:rPr>
              <w:t>19.45</w:t>
            </w:r>
          </w:p>
        </w:tc>
        <w:tc>
          <w:tcPr>
            <w:tcW w:w="746" w:type="pct"/>
            <w:vMerge w:val="restart"/>
          </w:tcPr>
          <w:p w:rsidR="00133416" w:rsidRPr="00AE5F34" w:rsidRDefault="008324C4" w:rsidP="00AE5F34">
            <w:pPr>
              <w:spacing w:after="0"/>
              <w:rPr>
                <w:rFonts w:ascii="Times New Roman" w:eastAsia="Times New Roman" w:hAnsi="Times New Roman" w:cs="Times New Roman"/>
                <w:sz w:val="20"/>
              </w:rPr>
            </w:pPr>
            <w:r w:rsidRPr="00AE5F34">
              <w:rPr>
                <w:rFonts w:ascii="Times New Roman" w:eastAsia="Times New Roman" w:hAnsi="Times New Roman" w:cs="Times New Roman"/>
                <w:sz w:val="20"/>
              </w:rPr>
              <w:t>F=1.37, Sig.=0.26</w:t>
            </w:r>
          </w:p>
        </w:tc>
      </w:tr>
      <w:tr w:rsidR="00706F22" w:rsidTr="00133416">
        <w:tc>
          <w:tcPr>
            <w:tcW w:w="602" w:type="pct"/>
            <w:vMerge/>
          </w:tcPr>
          <w:p w:rsidR="00133416" w:rsidRPr="00AE5F34" w:rsidRDefault="00133416" w:rsidP="00AE5F34">
            <w:pPr>
              <w:widowControl w:val="0"/>
              <w:pBdr>
                <w:top w:val="nil"/>
                <w:left w:val="nil"/>
                <w:bottom w:val="nil"/>
                <w:right w:val="nil"/>
                <w:between w:val="nil"/>
              </w:pBdr>
              <w:spacing w:after="0" w:line="276" w:lineRule="auto"/>
              <w:rPr>
                <w:rFonts w:ascii="Times New Roman" w:eastAsia="Times New Roman" w:hAnsi="Times New Roman" w:cs="Times New Roman"/>
                <w:sz w:val="20"/>
              </w:rPr>
            </w:pPr>
          </w:p>
        </w:tc>
        <w:tc>
          <w:tcPr>
            <w:tcW w:w="940" w:type="pct"/>
            <w:vAlign w:val="center"/>
          </w:tcPr>
          <w:p w:rsidR="00133416" w:rsidRPr="00AE5F34" w:rsidRDefault="008324C4" w:rsidP="00AE5F34">
            <w:pPr>
              <w:spacing w:after="0"/>
              <w:jc w:val="both"/>
              <w:rPr>
                <w:rFonts w:ascii="Times New Roman" w:eastAsia="Times New Roman" w:hAnsi="Times New Roman" w:cs="Times New Roman"/>
                <w:sz w:val="20"/>
              </w:rPr>
            </w:pPr>
            <w:proofErr w:type="spellStart"/>
            <w:r w:rsidRPr="00AE5F34">
              <w:rPr>
                <w:rFonts w:ascii="Times New Roman" w:eastAsia="Times New Roman" w:hAnsi="Times New Roman" w:cs="Times New Roman"/>
                <w:sz w:val="20"/>
              </w:rPr>
              <w:t>S.dev</w:t>
            </w:r>
            <w:proofErr w:type="spellEnd"/>
          </w:p>
        </w:tc>
        <w:tc>
          <w:tcPr>
            <w:tcW w:w="938" w:type="pct"/>
          </w:tcPr>
          <w:p w:rsidR="00133416" w:rsidRPr="00AE5F34" w:rsidRDefault="008324C4" w:rsidP="00AE5F34">
            <w:pPr>
              <w:spacing w:after="0"/>
              <w:rPr>
                <w:rFonts w:ascii="Times New Roman" w:eastAsia="Times New Roman" w:hAnsi="Times New Roman" w:cs="Times New Roman"/>
                <w:sz w:val="20"/>
              </w:rPr>
            </w:pPr>
            <w:r w:rsidRPr="00AE5F34">
              <w:rPr>
                <w:rFonts w:ascii="Times New Roman" w:eastAsia="Times New Roman" w:hAnsi="Times New Roman" w:cs="Times New Roman"/>
                <w:sz w:val="20"/>
              </w:rPr>
              <w:t>0.96</w:t>
            </w:r>
          </w:p>
        </w:tc>
        <w:tc>
          <w:tcPr>
            <w:tcW w:w="1172" w:type="pct"/>
          </w:tcPr>
          <w:p w:rsidR="00133416" w:rsidRPr="00AE5F34" w:rsidRDefault="008324C4" w:rsidP="00AE5F34">
            <w:pPr>
              <w:spacing w:after="0"/>
              <w:rPr>
                <w:rFonts w:ascii="Times New Roman" w:eastAsia="Times New Roman" w:hAnsi="Times New Roman" w:cs="Times New Roman"/>
                <w:sz w:val="20"/>
              </w:rPr>
            </w:pPr>
            <w:r w:rsidRPr="00AE5F34">
              <w:rPr>
                <w:rFonts w:ascii="Times New Roman" w:eastAsia="Times New Roman" w:hAnsi="Times New Roman" w:cs="Times New Roman"/>
                <w:sz w:val="20"/>
              </w:rPr>
              <w:t>0.66</w:t>
            </w:r>
          </w:p>
        </w:tc>
        <w:tc>
          <w:tcPr>
            <w:tcW w:w="602" w:type="pct"/>
          </w:tcPr>
          <w:p w:rsidR="00133416" w:rsidRPr="00AE5F34" w:rsidRDefault="008324C4" w:rsidP="00AE5F34">
            <w:pPr>
              <w:spacing w:after="0"/>
              <w:rPr>
                <w:rFonts w:ascii="Times New Roman" w:eastAsia="Times New Roman" w:hAnsi="Times New Roman" w:cs="Times New Roman"/>
                <w:sz w:val="20"/>
              </w:rPr>
            </w:pPr>
            <w:r w:rsidRPr="00AE5F34">
              <w:rPr>
                <w:rFonts w:ascii="Times New Roman" w:eastAsia="Times New Roman" w:hAnsi="Times New Roman" w:cs="Times New Roman"/>
                <w:sz w:val="20"/>
              </w:rPr>
              <w:t>1.21</w:t>
            </w:r>
          </w:p>
        </w:tc>
        <w:tc>
          <w:tcPr>
            <w:tcW w:w="746" w:type="pct"/>
            <w:vMerge/>
          </w:tcPr>
          <w:p w:rsidR="00133416" w:rsidRPr="00AE5F34" w:rsidRDefault="00133416" w:rsidP="00AE5F34">
            <w:pPr>
              <w:widowControl w:val="0"/>
              <w:pBdr>
                <w:top w:val="nil"/>
                <w:left w:val="nil"/>
                <w:bottom w:val="nil"/>
                <w:right w:val="nil"/>
                <w:between w:val="nil"/>
              </w:pBdr>
              <w:spacing w:after="0" w:line="276" w:lineRule="auto"/>
              <w:rPr>
                <w:rFonts w:ascii="Times New Roman" w:eastAsia="Times New Roman" w:hAnsi="Times New Roman" w:cs="Times New Roman"/>
                <w:sz w:val="20"/>
              </w:rPr>
            </w:pPr>
          </w:p>
        </w:tc>
      </w:tr>
      <w:tr w:rsidR="00706F22" w:rsidTr="00133416">
        <w:tc>
          <w:tcPr>
            <w:tcW w:w="602" w:type="pct"/>
            <w:vMerge w:val="restart"/>
          </w:tcPr>
          <w:p w:rsidR="00133416" w:rsidRPr="00AE5F34" w:rsidRDefault="008324C4" w:rsidP="00AE5F34">
            <w:pPr>
              <w:spacing w:after="0"/>
              <w:jc w:val="both"/>
              <w:rPr>
                <w:rFonts w:ascii="Times New Roman" w:eastAsia="Times New Roman" w:hAnsi="Times New Roman" w:cs="Times New Roman"/>
                <w:sz w:val="20"/>
              </w:rPr>
            </w:pPr>
            <w:r w:rsidRPr="00AE5F34">
              <w:rPr>
                <w:rFonts w:ascii="Times New Roman" w:eastAsia="Times New Roman" w:hAnsi="Times New Roman" w:cs="Times New Roman"/>
                <w:sz w:val="20"/>
              </w:rPr>
              <w:t>GPA</w:t>
            </w:r>
          </w:p>
        </w:tc>
        <w:tc>
          <w:tcPr>
            <w:tcW w:w="940" w:type="pct"/>
            <w:vAlign w:val="center"/>
          </w:tcPr>
          <w:p w:rsidR="00133416" w:rsidRPr="00AE5F34" w:rsidRDefault="008324C4" w:rsidP="00AE5F34">
            <w:pPr>
              <w:spacing w:after="0"/>
              <w:rPr>
                <w:rFonts w:ascii="Times New Roman" w:eastAsia="Times New Roman" w:hAnsi="Times New Roman" w:cs="Times New Roman"/>
                <w:sz w:val="20"/>
              </w:rPr>
            </w:pPr>
            <w:r w:rsidRPr="00AE5F34">
              <w:rPr>
                <w:rFonts w:ascii="Times New Roman" w:eastAsia="Times New Roman" w:hAnsi="Times New Roman" w:cs="Times New Roman"/>
                <w:sz w:val="20"/>
              </w:rPr>
              <w:t>Average</w:t>
            </w:r>
          </w:p>
        </w:tc>
        <w:tc>
          <w:tcPr>
            <w:tcW w:w="938" w:type="pct"/>
          </w:tcPr>
          <w:p w:rsidR="00133416" w:rsidRPr="00AE5F34" w:rsidRDefault="008324C4" w:rsidP="00AE5F34">
            <w:pPr>
              <w:spacing w:after="0"/>
              <w:rPr>
                <w:rFonts w:ascii="Times New Roman" w:eastAsia="Times New Roman" w:hAnsi="Times New Roman" w:cs="Times New Roman"/>
                <w:sz w:val="20"/>
              </w:rPr>
            </w:pPr>
            <w:r w:rsidRPr="00AE5F34">
              <w:rPr>
                <w:rFonts w:ascii="Times New Roman" w:eastAsia="Times New Roman" w:hAnsi="Times New Roman" w:cs="Times New Roman"/>
                <w:sz w:val="20"/>
              </w:rPr>
              <w:t>3.12</w:t>
            </w:r>
          </w:p>
        </w:tc>
        <w:tc>
          <w:tcPr>
            <w:tcW w:w="1172" w:type="pct"/>
          </w:tcPr>
          <w:p w:rsidR="00133416" w:rsidRPr="00AE5F34" w:rsidRDefault="008324C4" w:rsidP="00AE5F34">
            <w:pPr>
              <w:spacing w:after="0"/>
              <w:rPr>
                <w:rFonts w:ascii="Times New Roman" w:eastAsia="Times New Roman" w:hAnsi="Times New Roman" w:cs="Times New Roman"/>
                <w:sz w:val="20"/>
              </w:rPr>
            </w:pPr>
            <w:r w:rsidRPr="00AE5F34">
              <w:rPr>
                <w:rFonts w:ascii="Times New Roman" w:eastAsia="Times New Roman" w:hAnsi="Times New Roman" w:cs="Times New Roman"/>
                <w:sz w:val="20"/>
              </w:rPr>
              <w:t>3.18</w:t>
            </w:r>
          </w:p>
        </w:tc>
        <w:tc>
          <w:tcPr>
            <w:tcW w:w="602" w:type="pct"/>
          </w:tcPr>
          <w:p w:rsidR="00133416" w:rsidRPr="00AE5F34" w:rsidRDefault="008324C4" w:rsidP="00AE5F34">
            <w:pPr>
              <w:spacing w:after="0"/>
              <w:rPr>
                <w:rFonts w:ascii="Times New Roman" w:eastAsia="Times New Roman" w:hAnsi="Times New Roman" w:cs="Times New Roman"/>
                <w:sz w:val="20"/>
              </w:rPr>
            </w:pPr>
            <w:r w:rsidRPr="00AE5F34">
              <w:rPr>
                <w:rFonts w:ascii="Times New Roman" w:eastAsia="Times New Roman" w:hAnsi="Times New Roman" w:cs="Times New Roman"/>
                <w:sz w:val="20"/>
              </w:rPr>
              <w:t>3.11</w:t>
            </w:r>
          </w:p>
        </w:tc>
        <w:tc>
          <w:tcPr>
            <w:tcW w:w="746" w:type="pct"/>
            <w:vMerge w:val="restart"/>
          </w:tcPr>
          <w:p w:rsidR="00133416" w:rsidRPr="00AE5F34" w:rsidRDefault="008324C4" w:rsidP="00AE5F34">
            <w:pPr>
              <w:spacing w:after="0"/>
              <w:rPr>
                <w:rFonts w:ascii="Times New Roman" w:eastAsia="Times New Roman" w:hAnsi="Times New Roman" w:cs="Times New Roman"/>
                <w:sz w:val="20"/>
              </w:rPr>
            </w:pPr>
            <w:r w:rsidRPr="00AE5F34">
              <w:rPr>
                <w:rFonts w:ascii="Times New Roman" w:eastAsia="Times New Roman" w:hAnsi="Times New Roman" w:cs="Times New Roman"/>
                <w:sz w:val="20"/>
              </w:rPr>
              <w:t>F=1.29, Sig.=0.28</w:t>
            </w:r>
          </w:p>
        </w:tc>
      </w:tr>
      <w:tr w:rsidR="00706F22" w:rsidTr="00133416">
        <w:tc>
          <w:tcPr>
            <w:tcW w:w="602" w:type="pct"/>
            <w:vMerge/>
          </w:tcPr>
          <w:p w:rsidR="00133416" w:rsidRPr="00AE5F34" w:rsidRDefault="00133416" w:rsidP="00AE5F34">
            <w:pPr>
              <w:widowControl w:val="0"/>
              <w:pBdr>
                <w:top w:val="nil"/>
                <w:left w:val="nil"/>
                <w:bottom w:val="nil"/>
                <w:right w:val="nil"/>
                <w:between w:val="nil"/>
              </w:pBdr>
              <w:spacing w:after="0" w:line="276" w:lineRule="auto"/>
              <w:rPr>
                <w:rFonts w:ascii="Times New Roman" w:eastAsia="Times New Roman" w:hAnsi="Times New Roman" w:cs="Times New Roman"/>
                <w:sz w:val="20"/>
              </w:rPr>
            </w:pPr>
          </w:p>
        </w:tc>
        <w:tc>
          <w:tcPr>
            <w:tcW w:w="940" w:type="pct"/>
            <w:vAlign w:val="center"/>
          </w:tcPr>
          <w:p w:rsidR="00133416" w:rsidRPr="00AE5F34" w:rsidRDefault="008324C4" w:rsidP="00AE5F34">
            <w:pPr>
              <w:spacing w:after="0"/>
              <w:jc w:val="both"/>
              <w:rPr>
                <w:rFonts w:ascii="Times New Roman" w:eastAsia="Times New Roman" w:hAnsi="Times New Roman" w:cs="Times New Roman"/>
                <w:sz w:val="20"/>
              </w:rPr>
            </w:pPr>
            <w:proofErr w:type="spellStart"/>
            <w:r w:rsidRPr="00AE5F34">
              <w:rPr>
                <w:rFonts w:ascii="Times New Roman" w:eastAsia="Times New Roman" w:hAnsi="Times New Roman" w:cs="Times New Roman"/>
                <w:sz w:val="20"/>
              </w:rPr>
              <w:t>S.Dev</w:t>
            </w:r>
            <w:proofErr w:type="spellEnd"/>
          </w:p>
        </w:tc>
        <w:tc>
          <w:tcPr>
            <w:tcW w:w="938" w:type="pct"/>
          </w:tcPr>
          <w:p w:rsidR="00133416" w:rsidRPr="00AE5F34" w:rsidRDefault="008324C4" w:rsidP="00AE5F34">
            <w:pPr>
              <w:spacing w:after="0"/>
              <w:rPr>
                <w:rFonts w:ascii="Times New Roman" w:eastAsia="Times New Roman" w:hAnsi="Times New Roman" w:cs="Times New Roman"/>
                <w:sz w:val="20"/>
              </w:rPr>
            </w:pPr>
            <w:r w:rsidRPr="00AE5F34">
              <w:rPr>
                <w:rFonts w:ascii="Times New Roman" w:eastAsia="Times New Roman" w:hAnsi="Times New Roman" w:cs="Times New Roman"/>
                <w:sz w:val="20"/>
              </w:rPr>
              <w:t>0.08</w:t>
            </w:r>
          </w:p>
        </w:tc>
        <w:tc>
          <w:tcPr>
            <w:tcW w:w="1172" w:type="pct"/>
          </w:tcPr>
          <w:p w:rsidR="00133416" w:rsidRPr="00AE5F34" w:rsidRDefault="008324C4" w:rsidP="00AE5F34">
            <w:pPr>
              <w:spacing w:after="0"/>
              <w:rPr>
                <w:rFonts w:ascii="Times New Roman" w:eastAsia="Times New Roman" w:hAnsi="Times New Roman" w:cs="Times New Roman"/>
                <w:sz w:val="20"/>
              </w:rPr>
            </w:pPr>
            <w:r w:rsidRPr="00AE5F34">
              <w:rPr>
                <w:rFonts w:ascii="Times New Roman" w:eastAsia="Times New Roman" w:hAnsi="Times New Roman" w:cs="Times New Roman"/>
                <w:sz w:val="20"/>
              </w:rPr>
              <w:t>0.50</w:t>
            </w:r>
          </w:p>
        </w:tc>
        <w:tc>
          <w:tcPr>
            <w:tcW w:w="602" w:type="pct"/>
          </w:tcPr>
          <w:p w:rsidR="00133416" w:rsidRPr="00AE5F34" w:rsidRDefault="008324C4" w:rsidP="00AE5F34">
            <w:pPr>
              <w:spacing w:after="0"/>
              <w:rPr>
                <w:rFonts w:ascii="Times New Roman" w:eastAsia="Times New Roman" w:hAnsi="Times New Roman" w:cs="Times New Roman"/>
                <w:sz w:val="20"/>
              </w:rPr>
            </w:pPr>
            <w:r w:rsidRPr="00AE5F34">
              <w:rPr>
                <w:rFonts w:ascii="Times New Roman" w:eastAsia="Times New Roman" w:hAnsi="Times New Roman" w:cs="Times New Roman"/>
                <w:sz w:val="20"/>
              </w:rPr>
              <w:t>0.47</w:t>
            </w:r>
          </w:p>
        </w:tc>
        <w:tc>
          <w:tcPr>
            <w:tcW w:w="746" w:type="pct"/>
            <w:vMerge/>
          </w:tcPr>
          <w:p w:rsidR="00133416" w:rsidRPr="00AE5F34" w:rsidRDefault="00133416" w:rsidP="00AE5F34">
            <w:pPr>
              <w:widowControl w:val="0"/>
              <w:pBdr>
                <w:top w:val="nil"/>
                <w:left w:val="nil"/>
                <w:bottom w:val="nil"/>
                <w:right w:val="nil"/>
                <w:between w:val="nil"/>
              </w:pBdr>
              <w:spacing w:after="0" w:line="276" w:lineRule="auto"/>
              <w:rPr>
                <w:rFonts w:ascii="Times New Roman" w:eastAsia="Times New Roman" w:hAnsi="Times New Roman" w:cs="Times New Roman"/>
                <w:sz w:val="20"/>
              </w:rPr>
            </w:pPr>
          </w:p>
        </w:tc>
      </w:tr>
    </w:tbl>
    <w:p w:rsidR="00905DD0" w:rsidRDefault="008324C4" w:rsidP="00D5417C">
      <w:pPr>
        <w:spacing w:before="240" w:after="0" w:line="36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Experimentation group </w:t>
      </w:r>
      <w:r w:rsidRPr="00CC2CF7">
        <w:rPr>
          <w:rFonts w:ascii="Times New Roman" w:eastAsia="Times New Roman" w:hAnsi="Times New Roman" w:cs="Times New Roman"/>
          <w:color w:val="000000" w:themeColor="text1"/>
          <w:sz w:val="24"/>
          <w:szCs w:val="24"/>
        </w:rPr>
        <w:t xml:space="preserve">is </w:t>
      </w:r>
      <w:r>
        <w:rPr>
          <w:rFonts w:ascii="Times New Roman" w:eastAsia="Times New Roman" w:hAnsi="Times New Roman" w:cs="Times New Roman"/>
          <w:color w:val="000000" w:themeColor="text1"/>
          <w:sz w:val="24"/>
          <w:szCs w:val="24"/>
        </w:rPr>
        <w:t>conditioned</w:t>
      </w:r>
      <w:r w:rsidRPr="00CC2CF7">
        <w:rPr>
          <w:rFonts w:ascii="Times New Roman" w:eastAsia="Times New Roman" w:hAnsi="Times New Roman" w:cs="Times New Roman"/>
          <w:color w:val="000000" w:themeColor="text1"/>
          <w:sz w:val="24"/>
          <w:szCs w:val="24"/>
        </w:rPr>
        <w:t xml:space="preserve"> by </w:t>
      </w:r>
      <w:r>
        <w:rPr>
          <w:rFonts w:ascii="Times New Roman" w:eastAsia="Times New Roman" w:hAnsi="Times New Roman" w:cs="Times New Roman"/>
          <w:color w:val="000000" w:themeColor="text1"/>
          <w:sz w:val="24"/>
          <w:szCs w:val="24"/>
        </w:rPr>
        <w:t>the way applied in Study 2.</w:t>
      </w:r>
      <w:r w:rsidR="000E0095">
        <w:rPr>
          <w:rFonts w:ascii="Times New Roman" w:eastAsia="Times New Roman" w:hAnsi="Times New Roman" w:cs="Times New Roman"/>
          <w:color w:val="000000" w:themeColor="text1"/>
          <w:sz w:val="24"/>
          <w:szCs w:val="24"/>
        </w:rPr>
        <w:t xml:space="preserve"> No treatment conducted on control group.</w:t>
      </w:r>
      <w:r w:rsidR="00D5417C">
        <w:rPr>
          <w:rFonts w:ascii="Times New Roman" w:eastAsia="Times New Roman" w:hAnsi="Times New Roman" w:cs="Times New Roman"/>
          <w:color w:val="000000" w:themeColor="text1"/>
          <w:sz w:val="24"/>
          <w:szCs w:val="24"/>
        </w:rPr>
        <w:t xml:space="preserve"> Dependent variables are taken from </w:t>
      </w:r>
      <w:r w:rsidR="00D5417C">
        <w:rPr>
          <w:rFonts w:ascii="Times New Roman" w:hAnsi="Times New Roman" w:cs="Times New Roman"/>
          <w:sz w:val="24"/>
          <w:szCs w:val="24"/>
        </w:rPr>
        <w:t xml:space="preserve">Eliot and Murayama (2001) 2 X 2 </w:t>
      </w:r>
      <w:r w:rsidR="00D5417C" w:rsidRPr="00CC2CF7">
        <w:rPr>
          <w:rFonts w:ascii="Times New Roman" w:eastAsia="Times New Roman" w:hAnsi="Times New Roman" w:cs="Times New Roman"/>
          <w:color w:val="000000" w:themeColor="text1"/>
          <w:sz w:val="24"/>
          <w:szCs w:val="24"/>
        </w:rPr>
        <w:t>AGQ-R (Achievement Goal Question</w:t>
      </w:r>
      <w:r w:rsidR="00D5417C">
        <w:rPr>
          <w:rFonts w:ascii="Times New Roman" w:eastAsia="Times New Roman" w:hAnsi="Times New Roman" w:cs="Times New Roman"/>
          <w:color w:val="000000" w:themeColor="text1"/>
          <w:sz w:val="24"/>
          <w:szCs w:val="24"/>
        </w:rPr>
        <w:t>n</w:t>
      </w:r>
      <w:r w:rsidR="00D5417C" w:rsidRPr="00CC2CF7">
        <w:rPr>
          <w:rFonts w:ascii="Times New Roman" w:eastAsia="Times New Roman" w:hAnsi="Times New Roman" w:cs="Times New Roman"/>
          <w:color w:val="000000" w:themeColor="text1"/>
          <w:sz w:val="24"/>
          <w:szCs w:val="24"/>
        </w:rPr>
        <w:t>aire-Revised)</w:t>
      </w:r>
      <w:r w:rsidR="00D5417C">
        <w:rPr>
          <w:rFonts w:ascii="Times New Roman" w:eastAsia="Times New Roman" w:hAnsi="Times New Roman" w:cs="Times New Roman"/>
          <w:color w:val="000000" w:themeColor="text1"/>
          <w:sz w:val="24"/>
          <w:szCs w:val="24"/>
        </w:rPr>
        <w:t xml:space="preserve"> measurement scale.</w:t>
      </w:r>
    </w:p>
    <w:p w:rsidR="008830BD" w:rsidRDefault="008324C4" w:rsidP="008830BD">
      <w:pPr>
        <w:spacing w:before="240" w:after="0" w:line="360" w:lineRule="auto"/>
        <w:jc w:val="both"/>
        <w:rPr>
          <w:rFonts w:ascii="Times New Roman" w:eastAsia="Times New Roman" w:hAnsi="Times New Roman" w:cs="Times New Roman"/>
          <w:b/>
          <w:color w:val="000000" w:themeColor="text1"/>
          <w:sz w:val="24"/>
          <w:szCs w:val="24"/>
        </w:rPr>
      </w:pPr>
      <w:r w:rsidRPr="008830BD">
        <w:rPr>
          <w:rFonts w:ascii="Times New Roman" w:eastAsia="Times New Roman" w:hAnsi="Times New Roman" w:cs="Times New Roman"/>
          <w:b/>
          <w:color w:val="000000" w:themeColor="text1"/>
          <w:sz w:val="24"/>
          <w:szCs w:val="24"/>
        </w:rPr>
        <w:t>Result</w:t>
      </w:r>
    </w:p>
    <w:p w:rsidR="008324C4" w:rsidRPr="008324C4" w:rsidRDefault="008324C4" w:rsidP="008830BD">
      <w:pPr>
        <w:spacing w:before="240" w:after="0" w:line="360" w:lineRule="auto"/>
        <w:jc w:val="both"/>
        <w:rPr>
          <w:rFonts w:ascii="Times New Roman" w:eastAsia="Times New Roman" w:hAnsi="Times New Roman" w:cs="Times New Roman"/>
          <w:color w:val="000000" w:themeColor="text1"/>
          <w:sz w:val="24"/>
          <w:szCs w:val="24"/>
        </w:rPr>
      </w:pPr>
      <w:r w:rsidRPr="008324C4">
        <w:rPr>
          <w:rFonts w:ascii="Times New Roman" w:eastAsia="Times New Roman" w:hAnsi="Times New Roman" w:cs="Times New Roman"/>
          <w:color w:val="000000" w:themeColor="text1"/>
          <w:sz w:val="24"/>
          <w:szCs w:val="24"/>
        </w:rPr>
        <w:t>If you are success</w:t>
      </w:r>
    </w:p>
    <w:p w:rsidR="00D5417C" w:rsidRPr="00F45D75" w:rsidRDefault="008324C4" w:rsidP="00D5417C">
      <w:pPr>
        <w:spacing w:before="240" w:after="0" w:line="360" w:lineRule="auto"/>
        <w:ind w:firstLine="720"/>
        <w:jc w:val="both"/>
        <w:rPr>
          <w:rFonts w:ascii="Times New Roman" w:eastAsia="Times New Roman" w:hAnsi="Times New Roman" w:cs="Times New Roman"/>
          <w:color w:val="000000" w:themeColor="text1"/>
          <w:sz w:val="24"/>
          <w:szCs w:val="24"/>
        </w:rPr>
      </w:pPr>
      <w:r w:rsidRPr="00F45D75">
        <w:rPr>
          <w:rFonts w:ascii="Times New Roman" w:eastAsia="Times New Roman" w:hAnsi="Times New Roman" w:cs="Times New Roman"/>
          <w:color w:val="000000" w:themeColor="text1"/>
          <w:sz w:val="24"/>
          <w:szCs w:val="24"/>
        </w:rPr>
        <w:t xml:space="preserve">Table 4. The Influence of Positive </w:t>
      </w:r>
      <w:proofErr w:type="spellStart"/>
      <w:r w:rsidRPr="00F45D75">
        <w:rPr>
          <w:rFonts w:ascii="Times New Roman" w:eastAsia="Times New Roman" w:hAnsi="Times New Roman" w:cs="Times New Roman"/>
          <w:color w:val="000000" w:themeColor="text1"/>
          <w:sz w:val="24"/>
          <w:szCs w:val="24"/>
        </w:rPr>
        <w:t>AEOps</w:t>
      </w:r>
      <w:proofErr w:type="spellEnd"/>
      <w:r w:rsidRPr="00F45D75">
        <w:rPr>
          <w:rFonts w:ascii="Times New Roman" w:eastAsia="Times New Roman" w:hAnsi="Times New Roman" w:cs="Times New Roman"/>
          <w:color w:val="000000" w:themeColor="text1"/>
          <w:sz w:val="24"/>
          <w:szCs w:val="24"/>
        </w:rPr>
        <w:t xml:space="preserve"> on Achievement Goals</w:t>
      </w:r>
    </w:p>
    <w:tbl>
      <w:tblPr>
        <w:tblW w:w="0" w:type="auto"/>
        <w:jc w:val="center"/>
        <w:tblLook w:val="0400" w:firstRow="0" w:lastRow="0" w:firstColumn="0" w:lastColumn="0" w:noHBand="0" w:noVBand="1"/>
      </w:tblPr>
      <w:tblGrid>
        <w:gridCol w:w="1406"/>
        <w:gridCol w:w="713"/>
        <w:gridCol w:w="713"/>
        <w:gridCol w:w="1604"/>
        <w:gridCol w:w="922"/>
        <w:gridCol w:w="1155"/>
        <w:gridCol w:w="676"/>
        <w:gridCol w:w="1082"/>
      </w:tblGrid>
      <w:tr w:rsidR="00706F22" w:rsidTr="008830BD">
        <w:trPr>
          <w:jc w:val="center"/>
        </w:trPr>
        <w:tc>
          <w:tcPr>
            <w:tcW w:w="0" w:type="auto"/>
            <w:vMerge w:val="restart"/>
            <w:tcBorders>
              <w:top w:val="single" w:sz="4" w:space="0" w:color="auto"/>
            </w:tcBorders>
            <w:shd w:val="clear" w:color="auto" w:fill="auto"/>
            <w:vAlign w:val="center"/>
          </w:tcPr>
          <w:p w:rsidR="00133416" w:rsidRPr="009B19C7" w:rsidRDefault="008324C4" w:rsidP="00AE5F34">
            <w:pPr>
              <w:spacing w:after="0" w:line="240" w:lineRule="auto"/>
              <w:ind w:right="60" w:hanging="60"/>
              <w:jc w:val="center"/>
              <w:rPr>
                <w:rFonts w:ascii="Times New Roman" w:eastAsia="Times New Roman" w:hAnsi="Times New Roman" w:cs="Times New Roman"/>
                <w:color w:val="000000" w:themeColor="text1"/>
                <w:sz w:val="20"/>
                <w:szCs w:val="20"/>
              </w:rPr>
            </w:pPr>
            <w:r w:rsidRPr="009B19C7">
              <w:rPr>
                <w:rFonts w:ascii="Times New Roman" w:eastAsia="Times New Roman" w:hAnsi="Times New Roman" w:cs="Times New Roman"/>
                <w:color w:val="000000" w:themeColor="text1"/>
                <w:sz w:val="20"/>
                <w:szCs w:val="20"/>
              </w:rPr>
              <w:t>Dependent Variable</w:t>
            </w:r>
          </w:p>
        </w:tc>
        <w:tc>
          <w:tcPr>
            <w:tcW w:w="0" w:type="auto"/>
            <w:gridSpan w:val="2"/>
            <w:tcBorders>
              <w:top w:val="single" w:sz="4" w:space="0" w:color="auto"/>
              <w:bottom w:val="single" w:sz="4" w:space="0" w:color="auto"/>
            </w:tcBorders>
            <w:shd w:val="clear" w:color="auto" w:fill="auto"/>
            <w:vAlign w:val="center"/>
          </w:tcPr>
          <w:p w:rsidR="00133416" w:rsidRPr="009B19C7" w:rsidRDefault="008324C4" w:rsidP="00AE5F34">
            <w:pPr>
              <w:spacing w:after="0" w:line="240" w:lineRule="auto"/>
              <w:ind w:right="60" w:hanging="60"/>
              <w:jc w:val="center"/>
              <w:rPr>
                <w:rFonts w:ascii="Times New Roman" w:eastAsia="Times New Roman" w:hAnsi="Times New Roman" w:cs="Times New Roman"/>
                <w:color w:val="000000" w:themeColor="text1"/>
                <w:sz w:val="20"/>
                <w:szCs w:val="20"/>
              </w:rPr>
            </w:pPr>
            <w:proofErr w:type="spellStart"/>
            <w:r w:rsidRPr="009B19C7">
              <w:rPr>
                <w:rFonts w:ascii="Times New Roman" w:eastAsia="Times New Roman" w:hAnsi="Times New Roman" w:cs="Times New Roman"/>
                <w:color w:val="000000" w:themeColor="text1"/>
                <w:sz w:val="20"/>
                <w:szCs w:val="20"/>
              </w:rPr>
              <w:t>Levene's</w:t>
            </w:r>
            <w:proofErr w:type="spellEnd"/>
            <w:r w:rsidRPr="009B19C7">
              <w:rPr>
                <w:rFonts w:ascii="Times New Roman" w:eastAsia="Times New Roman" w:hAnsi="Times New Roman" w:cs="Times New Roman"/>
                <w:color w:val="000000" w:themeColor="text1"/>
                <w:sz w:val="20"/>
                <w:szCs w:val="20"/>
              </w:rPr>
              <w:t xml:space="preserve"> Test for Equality of Variances</w:t>
            </w:r>
          </w:p>
        </w:tc>
        <w:tc>
          <w:tcPr>
            <w:tcW w:w="0" w:type="auto"/>
            <w:gridSpan w:val="2"/>
            <w:tcBorders>
              <w:top w:val="single" w:sz="4" w:space="0" w:color="auto"/>
              <w:bottom w:val="single" w:sz="4" w:space="0" w:color="auto"/>
            </w:tcBorders>
            <w:shd w:val="clear" w:color="auto" w:fill="auto"/>
            <w:vAlign w:val="center"/>
          </w:tcPr>
          <w:p w:rsidR="00133416" w:rsidRPr="009B19C7" w:rsidRDefault="008324C4" w:rsidP="00AE5F34">
            <w:pPr>
              <w:spacing w:after="0" w:line="240" w:lineRule="auto"/>
              <w:ind w:right="60"/>
              <w:jc w:val="center"/>
              <w:rPr>
                <w:rFonts w:ascii="Times New Roman" w:eastAsia="Times New Roman" w:hAnsi="Times New Roman" w:cs="Times New Roman"/>
                <w:color w:val="000000" w:themeColor="text1"/>
                <w:sz w:val="20"/>
                <w:szCs w:val="20"/>
              </w:rPr>
            </w:pPr>
            <w:r w:rsidRPr="009B19C7">
              <w:rPr>
                <w:rFonts w:ascii="Times New Roman" w:eastAsia="Times New Roman" w:hAnsi="Times New Roman" w:cs="Times New Roman"/>
                <w:color w:val="000000" w:themeColor="text1"/>
                <w:sz w:val="20"/>
                <w:szCs w:val="20"/>
              </w:rPr>
              <w:t>Mean</w:t>
            </w:r>
          </w:p>
        </w:tc>
        <w:tc>
          <w:tcPr>
            <w:tcW w:w="0" w:type="auto"/>
            <w:vMerge w:val="restart"/>
            <w:tcBorders>
              <w:top w:val="single" w:sz="4" w:space="0" w:color="auto"/>
            </w:tcBorders>
            <w:shd w:val="clear" w:color="auto" w:fill="auto"/>
            <w:vAlign w:val="center"/>
          </w:tcPr>
          <w:p w:rsidR="00133416" w:rsidRPr="009B19C7" w:rsidRDefault="008324C4" w:rsidP="00AE5F34">
            <w:pPr>
              <w:spacing w:after="0" w:line="240" w:lineRule="auto"/>
              <w:ind w:right="60" w:hanging="60"/>
              <w:jc w:val="center"/>
              <w:rPr>
                <w:rFonts w:ascii="Times New Roman" w:eastAsia="Times New Roman" w:hAnsi="Times New Roman" w:cs="Times New Roman"/>
                <w:color w:val="000000" w:themeColor="text1"/>
                <w:sz w:val="20"/>
                <w:szCs w:val="20"/>
              </w:rPr>
            </w:pPr>
            <w:r w:rsidRPr="009B19C7">
              <w:rPr>
                <w:rFonts w:ascii="Times New Roman" w:eastAsia="Times New Roman" w:hAnsi="Times New Roman" w:cs="Times New Roman"/>
                <w:color w:val="000000" w:themeColor="text1"/>
                <w:sz w:val="20"/>
                <w:szCs w:val="20"/>
              </w:rPr>
              <w:t>Mean Difference</w:t>
            </w:r>
          </w:p>
        </w:tc>
        <w:tc>
          <w:tcPr>
            <w:tcW w:w="0" w:type="auto"/>
            <w:gridSpan w:val="2"/>
            <w:tcBorders>
              <w:top w:val="single" w:sz="4" w:space="0" w:color="auto"/>
              <w:bottom w:val="single" w:sz="4" w:space="0" w:color="auto"/>
            </w:tcBorders>
            <w:shd w:val="clear" w:color="auto" w:fill="auto"/>
            <w:vAlign w:val="center"/>
          </w:tcPr>
          <w:p w:rsidR="00133416" w:rsidRPr="009B19C7" w:rsidRDefault="008324C4" w:rsidP="00AE5F34">
            <w:pPr>
              <w:spacing w:after="0" w:line="240" w:lineRule="auto"/>
              <w:ind w:right="60"/>
              <w:jc w:val="center"/>
              <w:rPr>
                <w:rFonts w:ascii="Times New Roman" w:eastAsia="Times New Roman" w:hAnsi="Times New Roman" w:cs="Times New Roman"/>
                <w:color w:val="000000" w:themeColor="text1"/>
                <w:sz w:val="20"/>
                <w:szCs w:val="20"/>
              </w:rPr>
            </w:pPr>
            <w:r w:rsidRPr="009B19C7">
              <w:rPr>
                <w:rFonts w:ascii="Times New Roman" w:eastAsia="Times New Roman" w:hAnsi="Times New Roman" w:cs="Times New Roman"/>
                <w:color w:val="000000" w:themeColor="text1"/>
                <w:sz w:val="20"/>
                <w:szCs w:val="20"/>
              </w:rPr>
              <w:t>T-test for Equality of Means</w:t>
            </w:r>
          </w:p>
        </w:tc>
      </w:tr>
      <w:tr w:rsidR="00706F22" w:rsidTr="008830BD">
        <w:trPr>
          <w:trHeight w:val="440"/>
          <w:jc w:val="center"/>
        </w:trPr>
        <w:tc>
          <w:tcPr>
            <w:tcW w:w="0" w:type="auto"/>
            <w:vMerge/>
            <w:tcBorders>
              <w:bottom w:val="single" w:sz="4" w:space="0" w:color="auto"/>
            </w:tcBorders>
            <w:shd w:val="clear" w:color="auto" w:fill="auto"/>
            <w:vAlign w:val="center"/>
          </w:tcPr>
          <w:p w:rsidR="00133416" w:rsidRPr="009B19C7" w:rsidRDefault="00133416" w:rsidP="00AE5F34">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0"/>
                <w:szCs w:val="20"/>
              </w:rPr>
            </w:pPr>
          </w:p>
        </w:tc>
        <w:tc>
          <w:tcPr>
            <w:tcW w:w="0" w:type="auto"/>
            <w:tcBorders>
              <w:top w:val="single" w:sz="4" w:space="0" w:color="auto"/>
              <w:bottom w:val="single" w:sz="4" w:space="0" w:color="auto"/>
            </w:tcBorders>
            <w:shd w:val="clear" w:color="auto" w:fill="auto"/>
            <w:vAlign w:val="center"/>
          </w:tcPr>
          <w:p w:rsidR="00133416" w:rsidRPr="009B19C7" w:rsidRDefault="008324C4" w:rsidP="00AE5F34">
            <w:pPr>
              <w:spacing w:after="0" w:line="240" w:lineRule="auto"/>
              <w:ind w:right="60" w:hanging="60"/>
              <w:jc w:val="center"/>
              <w:rPr>
                <w:rFonts w:ascii="Times New Roman" w:eastAsia="Times New Roman" w:hAnsi="Times New Roman" w:cs="Times New Roman"/>
                <w:color w:val="000000" w:themeColor="text1"/>
                <w:sz w:val="20"/>
                <w:szCs w:val="20"/>
              </w:rPr>
            </w:pPr>
            <w:r w:rsidRPr="009B19C7">
              <w:rPr>
                <w:rFonts w:ascii="Times New Roman" w:eastAsia="Times New Roman" w:hAnsi="Times New Roman" w:cs="Times New Roman"/>
                <w:color w:val="000000" w:themeColor="text1"/>
                <w:sz w:val="20"/>
                <w:szCs w:val="20"/>
              </w:rPr>
              <w:t>F</w:t>
            </w:r>
          </w:p>
        </w:tc>
        <w:tc>
          <w:tcPr>
            <w:tcW w:w="0" w:type="auto"/>
            <w:tcBorders>
              <w:top w:val="single" w:sz="4" w:space="0" w:color="auto"/>
              <w:bottom w:val="single" w:sz="4" w:space="0" w:color="auto"/>
            </w:tcBorders>
            <w:shd w:val="clear" w:color="auto" w:fill="auto"/>
            <w:vAlign w:val="center"/>
          </w:tcPr>
          <w:p w:rsidR="00133416" w:rsidRPr="009B19C7" w:rsidRDefault="008324C4" w:rsidP="00AE5F34">
            <w:pPr>
              <w:spacing w:after="0" w:line="240" w:lineRule="auto"/>
              <w:ind w:right="60" w:hanging="60"/>
              <w:jc w:val="center"/>
              <w:rPr>
                <w:rFonts w:ascii="Times New Roman" w:eastAsia="Times New Roman" w:hAnsi="Times New Roman" w:cs="Times New Roman"/>
                <w:color w:val="000000" w:themeColor="text1"/>
                <w:sz w:val="20"/>
                <w:szCs w:val="20"/>
              </w:rPr>
            </w:pPr>
            <w:r w:rsidRPr="009B19C7">
              <w:rPr>
                <w:rFonts w:ascii="Times New Roman" w:eastAsia="Times New Roman" w:hAnsi="Times New Roman" w:cs="Times New Roman"/>
                <w:color w:val="000000" w:themeColor="text1"/>
                <w:sz w:val="20"/>
                <w:szCs w:val="20"/>
              </w:rPr>
              <w:t>Sig.</w:t>
            </w:r>
          </w:p>
        </w:tc>
        <w:tc>
          <w:tcPr>
            <w:tcW w:w="0" w:type="auto"/>
            <w:tcBorders>
              <w:top w:val="single" w:sz="4" w:space="0" w:color="auto"/>
              <w:bottom w:val="single" w:sz="4" w:space="0" w:color="auto"/>
            </w:tcBorders>
            <w:shd w:val="clear" w:color="auto" w:fill="auto"/>
            <w:vAlign w:val="center"/>
          </w:tcPr>
          <w:p w:rsidR="00133416" w:rsidRPr="009B19C7" w:rsidRDefault="008324C4" w:rsidP="008830BD">
            <w:pPr>
              <w:spacing w:after="0" w:line="240" w:lineRule="auto"/>
              <w:ind w:right="60" w:hanging="60"/>
              <w:jc w:val="center"/>
              <w:rPr>
                <w:rFonts w:ascii="Times New Roman" w:eastAsia="Times New Roman" w:hAnsi="Times New Roman" w:cs="Times New Roman"/>
                <w:color w:val="000000" w:themeColor="text1"/>
                <w:sz w:val="20"/>
                <w:szCs w:val="20"/>
              </w:rPr>
            </w:pPr>
            <w:r w:rsidRPr="009B19C7">
              <w:rPr>
                <w:rFonts w:ascii="Times New Roman" w:eastAsia="Times New Roman" w:hAnsi="Times New Roman" w:cs="Times New Roman"/>
                <w:color w:val="000000" w:themeColor="text1"/>
                <w:sz w:val="20"/>
                <w:szCs w:val="20"/>
              </w:rPr>
              <w:t>Experiment</w:t>
            </w:r>
            <w:r w:rsidR="008830BD" w:rsidRPr="009B19C7">
              <w:rPr>
                <w:rFonts w:ascii="Times New Roman" w:eastAsia="Times New Roman" w:hAnsi="Times New Roman" w:cs="Times New Roman"/>
                <w:color w:val="000000" w:themeColor="text1"/>
                <w:sz w:val="20"/>
                <w:szCs w:val="20"/>
              </w:rPr>
              <w:t>ation</w:t>
            </w:r>
            <w:r w:rsidRPr="009B19C7">
              <w:rPr>
                <w:rFonts w:ascii="Times New Roman" w:eastAsia="Times New Roman" w:hAnsi="Times New Roman" w:cs="Times New Roman"/>
                <w:color w:val="000000" w:themeColor="text1"/>
                <w:sz w:val="20"/>
                <w:szCs w:val="20"/>
              </w:rPr>
              <w:t xml:space="preserve"> group</w:t>
            </w:r>
            <w:r w:rsidR="008830BD" w:rsidRPr="009B19C7">
              <w:rPr>
                <w:rFonts w:ascii="Times New Roman" w:eastAsia="Times New Roman" w:hAnsi="Times New Roman" w:cs="Times New Roman"/>
                <w:color w:val="000000" w:themeColor="text1"/>
                <w:sz w:val="20"/>
                <w:szCs w:val="20"/>
              </w:rPr>
              <w:t xml:space="preserve"> (N=33)</w:t>
            </w:r>
          </w:p>
          <w:p w:rsidR="008830BD" w:rsidRPr="009B19C7" w:rsidRDefault="008830BD" w:rsidP="008830BD">
            <w:pPr>
              <w:spacing w:after="0" w:line="240" w:lineRule="auto"/>
              <w:ind w:right="60" w:hanging="60"/>
              <w:jc w:val="center"/>
              <w:rPr>
                <w:rFonts w:ascii="Times New Roman" w:eastAsia="Times New Roman" w:hAnsi="Times New Roman" w:cs="Times New Roman"/>
                <w:color w:val="000000" w:themeColor="text1"/>
                <w:sz w:val="20"/>
                <w:szCs w:val="20"/>
              </w:rPr>
            </w:pPr>
          </w:p>
        </w:tc>
        <w:tc>
          <w:tcPr>
            <w:tcW w:w="0" w:type="auto"/>
            <w:tcBorders>
              <w:top w:val="single" w:sz="4" w:space="0" w:color="auto"/>
              <w:bottom w:val="single" w:sz="4" w:space="0" w:color="auto"/>
            </w:tcBorders>
            <w:shd w:val="clear" w:color="auto" w:fill="auto"/>
            <w:vAlign w:val="center"/>
          </w:tcPr>
          <w:p w:rsidR="00133416" w:rsidRPr="009B19C7" w:rsidRDefault="008324C4" w:rsidP="00AE5F34">
            <w:pPr>
              <w:spacing w:after="0" w:line="240" w:lineRule="auto"/>
              <w:ind w:right="60" w:hanging="60"/>
              <w:jc w:val="center"/>
              <w:rPr>
                <w:rFonts w:ascii="Times New Roman" w:eastAsia="Times New Roman" w:hAnsi="Times New Roman" w:cs="Times New Roman"/>
                <w:color w:val="000000" w:themeColor="text1"/>
                <w:sz w:val="20"/>
                <w:szCs w:val="20"/>
              </w:rPr>
            </w:pPr>
            <w:r w:rsidRPr="009B19C7">
              <w:rPr>
                <w:rFonts w:ascii="Times New Roman" w:eastAsia="Times New Roman" w:hAnsi="Times New Roman" w:cs="Times New Roman"/>
                <w:color w:val="000000" w:themeColor="text1"/>
                <w:sz w:val="20"/>
                <w:szCs w:val="20"/>
              </w:rPr>
              <w:t>Control Group</w:t>
            </w:r>
            <w:r w:rsidR="008830BD" w:rsidRPr="009B19C7">
              <w:rPr>
                <w:rFonts w:ascii="Times New Roman" w:eastAsia="Times New Roman" w:hAnsi="Times New Roman" w:cs="Times New Roman"/>
                <w:color w:val="000000" w:themeColor="text1"/>
                <w:sz w:val="20"/>
                <w:szCs w:val="20"/>
              </w:rPr>
              <w:t xml:space="preserve"> (N=22)</w:t>
            </w:r>
          </w:p>
        </w:tc>
        <w:tc>
          <w:tcPr>
            <w:tcW w:w="0" w:type="auto"/>
            <w:vMerge/>
            <w:tcBorders>
              <w:bottom w:val="single" w:sz="4" w:space="0" w:color="auto"/>
            </w:tcBorders>
            <w:shd w:val="clear" w:color="auto" w:fill="auto"/>
            <w:vAlign w:val="center"/>
          </w:tcPr>
          <w:p w:rsidR="00133416" w:rsidRPr="009B19C7" w:rsidRDefault="00133416" w:rsidP="00AE5F34">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0"/>
                <w:szCs w:val="20"/>
              </w:rPr>
            </w:pPr>
          </w:p>
        </w:tc>
        <w:tc>
          <w:tcPr>
            <w:tcW w:w="0" w:type="auto"/>
            <w:tcBorders>
              <w:top w:val="single" w:sz="4" w:space="0" w:color="auto"/>
              <w:bottom w:val="single" w:sz="4" w:space="0" w:color="auto"/>
            </w:tcBorders>
            <w:shd w:val="clear" w:color="auto" w:fill="auto"/>
            <w:vAlign w:val="center"/>
          </w:tcPr>
          <w:p w:rsidR="00133416" w:rsidRPr="009B19C7" w:rsidRDefault="008324C4" w:rsidP="00AE5F34">
            <w:pPr>
              <w:spacing w:after="0" w:line="240" w:lineRule="auto"/>
              <w:ind w:right="60" w:hanging="60"/>
              <w:jc w:val="center"/>
              <w:rPr>
                <w:rFonts w:ascii="Times New Roman" w:eastAsia="Times New Roman" w:hAnsi="Times New Roman" w:cs="Times New Roman"/>
                <w:color w:val="000000" w:themeColor="text1"/>
                <w:sz w:val="20"/>
                <w:szCs w:val="20"/>
              </w:rPr>
            </w:pPr>
            <w:r w:rsidRPr="009B19C7">
              <w:rPr>
                <w:rFonts w:ascii="Times New Roman" w:eastAsia="Times New Roman" w:hAnsi="Times New Roman" w:cs="Times New Roman"/>
                <w:color w:val="000000" w:themeColor="text1"/>
                <w:sz w:val="20"/>
                <w:szCs w:val="20"/>
              </w:rPr>
              <w:t>t</w:t>
            </w:r>
          </w:p>
        </w:tc>
        <w:tc>
          <w:tcPr>
            <w:tcW w:w="0" w:type="auto"/>
            <w:tcBorders>
              <w:top w:val="single" w:sz="4" w:space="0" w:color="auto"/>
              <w:bottom w:val="single" w:sz="4" w:space="0" w:color="auto"/>
            </w:tcBorders>
            <w:shd w:val="clear" w:color="auto" w:fill="auto"/>
            <w:vAlign w:val="center"/>
          </w:tcPr>
          <w:p w:rsidR="00133416" w:rsidRPr="009B19C7" w:rsidRDefault="008324C4" w:rsidP="00AE5F34">
            <w:pPr>
              <w:spacing w:after="0" w:line="240" w:lineRule="auto"/>
              <w:ind w:right="60" w:hanging="60"/>
              <w:jc w:val="center"/>
              <w:rPr>
                <w:rFonts w:ascii="Times New Roman" w:eastAsia="Times New Roman" w:hAnsi="Times New Roman" w:cs="Times New Roman"/>
                <w:color w:val="000000" w:themeColor="text1"/>
                <w:sz w:val="20"/>
                <w:szCs w:val="20"/>
              </w:rPr>
            </w:pPr>
            <w:r w:rsidRPr="009B19C7">
              <w:rPr>
                <w:rFonts w:ascii="Times New Roman" w:eastAsia="Times New Roman" w:hAnsi="Times New Roman" w:cs="Times New Roman"/>
                <w:color w:val="000000" w:themeColor="text1"/>
                <w:sz w:val="20"/>
                <w:szCs w:val="20"/>
              </w:rPr>
              <w:t>Sig. (1-tailed)</w:t>
            </w:r>
          </w:p>
        </w:tc>
      </w:tr>
      <w:tr w:rsidR="00706F22" w:rsidTr="008830BD">
        <w:trPr>
          <w:jc w:val="center"/>
        </w:trPr>
        <w:tc>
          <w:tcPr>
            <w:tcW w:w="0" w:type="auto"/>
            <w:tcBorders>
              <w:top w:val="single" w:sz="4" w:space="0" w:color="auto"/>
            </w:tcBorders>
            <w:shd w:val="clear" w:color="auto" w:fill="auto"/>
            <w:vAlign w:val="center"/>
          </w:tcPr>
          <w:p w:rsidR="00133416" w:rsidRPr="009B19C7" w:rsidRDefault="008324C4" w:rsidP="00AE5F34">
            <w:pPr>
              <w:spacing w:after="0" w:line="240" w:lineRule="auto"/>
              <w:ind w:left="70" w:right="60"/>
              <w:rPr>
                <w:rFonts w:ascii="Times New Roman" w:eastAsia="Times New Roman" w:hAnsi="Times New Roman" w:cs="Times New Roman"/>
                <w:color w:val="000000" w:themeColor="text1"/>
                <w:sz w:val="20"/>
                <w:szCs w:val="20"/>
              </w:rPr>
            </w:pPr>
            <w:r w:rsidRPr="009B19C7">
              <w:rPr>
                <w:rFonts w:ascii="Times New Roman" w:eastAsia="Times New Roman" w:hAnsi="Times New Roman" w:cs="Times New Roman"/>
                <w:color w:val="000000" w:themeColor="text1"/>
                <w:sz w:val="20"/>
                <w:szCs w:val="20"/>
              </w:rPr>
              <w:t>Mastery approach</w:t>
            </w:r>
          </w:p>
        </w:tc>
        <w:tc>
          <w:tcPr>
            <w:tcW w:w="0" w:type="auto"/>
            <w:tcBorders>
              <w:top w:val="single" w:sz="4" w:space="0" w:color="auto"/>
            </w:tcBorders>
            <w:shd w:val="clear" w:color="auto" w:fill="auto"/>
            <w:vAlign w:val="center"/>
          </w:tcPr>
          <w:p w:rsidR="00133416" w:rsidRPr="009B19C7" w:rsidRDefault="008324C4" w:rsidP="00AE5F34">
            <w:pPr>
              <w:spacing w:after="0" w:line="240" w:lineRule="auto"/>
              <w:ind w:right="60" w:hanging="60"/>
              <w:jc w:val="right"/>
              <w:rPr>
                <w:rFonts w:ascii="Times New Roman" w:eastAsia="Times New Roman" w:hAnsi="Times New Roman" w:cs="Times New Roman"/>
                <w:color w:val="000000" w:themeColor="text1"/>
                <w:sz w:val="20"/>
                <w:szCs w:val="20"/>
              </w:rPr>
            </w:pPr>
            <w:r w:rsidRPr="009B19C7">
              <w:rPr>
                <w:rFonts w:ascii="Times New Roman" w:eastAsia="Times New Roman" w:hAnsi="Times New Roman" w:cs="Times New Roman"/>
                <w:color w:val="000000" w:themeColor="text1"/>
                <w:sz w:val="20"/>
                <w:szCs w:val="20"/>
              </w:rPr>
              <w:t>8.660</w:t>
            </w:r>
          </w:p>
        </w:tc>
        <w:tc>
          <w:tcPr>
            <w:tcW w:w="0" w:type="auto"/>
            <w:tcBorders>
              <w:top w:val="single" w:sz="4" w:space="0" w:color="auto"/>
            </w:tcBorders>
            <w:shd w:val="clear" w:color="auto" w:fill="auto"/>
            <w:vAlign w:val="center"/>
          </w:tcPr>
          <w:p w:rsidR="00133416" w:rsidRPr="009B19C7" w:rsidRDefault="008324C4" w:rsidP="00AE5F34">
            <w:pPr>
              <w:spacing w:after="0" w:line="240" w:lineRule="auto"/>
              <w:ind w:right="60" w:hanging="60"/>
              <w:jc w:val="right"/>
              <w:rPr>
                <w:rFonts w:ascii="Times New Roman" w:eastAsia="Times New Roman" w:hAnsi="Times New Roman" w:cs="Times New Roman"/>
                <w:color w:val="000000" w:themeColor="text1"/>
                <w:sz w:val="20"/>
                <w:szCs w:val="20"/>
              </w:rPr>
            </w:pPr>
            <w:r w:rsidRPr="009B19C7">
              <w:rPr>
                <w:rFonts w:ascii="Times New Roman" w:eastAsia="Times New Roman" w:hAnsi="Times New Roman" w:cs="Times New Roman"/>
                <w:color w:val="000000" w:themeColor="text1"/>
                <w:sz w:val="20"/>
                <w:szCs w:val="20"/>
              </w:rPr>
              <w:t>0.004</w:t>
            </w:r>
          </w:p>
        </w:tc>
        <w:tc>
          <w:tcPr>
            <w:tcW w:w="0" w:type="auto"/>
            <w:tcBorders>
              <w:top w:val="single" w:sz="4" w:space="0" w:color="auto"/>
            </w:tcBorders>
            <w:shd w:val="clear" w:color="auto" w:fill="auto"/>
          </w:tcPr>
          <w:p w:rsidR="00133416" w:rsidRPr="009B19C7" w:rsidRDefault="008324C4" w:rsidP="008830BD">
            <w:pPr>
              <w:spacing w:after="0" w:line="240" w:lineRule="auto"/>
              <w:ind w:right="60" w:hanging="60"/>
              <w:jc w:val="center"/>
              <w:rPr>
                <w:rFonts w:ascii="Times New Roman" w:eastAsia="Times New Roman" w:hAnsi="Times New Roman" w:cs="Times New Roman"/>
                <w:color w:val="000000" w:themeColor="text1"/>
                <w:sz w:val="20"/>
                <w:szCs w:val="20"/>
              </w:rPr>
            </w:pPr>
            <w:r w:rsidRPr="009B19C7">
              <w:rPr>
                <w:rFonts w:ascii="Times New Roman" w:eastAsia="Times New Roman" w:hAnsi="Times New Roman" w:cs="Times New Roman"/>
                <w:color w:val="000000" w:themeColor="text1"/>
                <w:sz w:val="20"/>
                <w:szCs w:val="20"/>
              </w:rPr>
              <w:t>14.897</w:t>
            </w:r>
          </w:p>
        </w:tc>
        <w:tc>
          <w:tcPr>
            <w:tcW w:w="0" w:type="auto"/>
            <w:tcBorders>
              <w:top w:val="single" w:sz="4" w:space="0" w:color="auto"/>
            </w:tcBorders>
            <w:shd w:val="clear" w:color="auto" w:fill="auto"/>
          </w:tcPr>
          <w:p w:rsidR="00133416" w:rsidRPr="009B19C7" w:rsidRDefault="008324C4" w:rsidP="00AE5F34">
            <w:pPr>
              <w:spacing w:after="0" w:line="240" w:lineRule="auto"/>
              <w:ind w:right="60" w:hanging="60"/>
              <w:jc w:val="right"/>
              <w:rPr>
                <w:rFonts w:ascii="Times New Roman" w:eastAsia="Times New Roman" w:hAnsi="Times New Roman" w:cs="Times New Roman"/>
                <w:color w:val="000000" w:themeColor="text1"/>
                <w:sz w:val="20"/>
                <w:szCs w:val="20"/>
              </w:rPr>
            </w:pPr>
            <w:r w:rsidRPr="009B19C7">
              <w:rPr>
                <w:rFonts w:ascii="Times New Roman" w:eastAsia="Times New Roman" w:hAnsi="Times New Roman" w:cs="Times New Roman"/>
                <w:color w:val="000000" w:themeColor="text1"/>
                <w:sz w:val="20"/>
                <w:szCs w:val="20"/>
              </w:rPr>
              <w:t>14.333</w:t>
            </w:r>
          </w:p>
        </w:tc>
        <w:tc>
          <w:tcPr>
            <w:tcW w:w="0" w:type="auto"/>
            <w:tcBorders>
              <w:top w:val="single" w:sz="4" w:space="0" w:color="auto"/>
            </w:tcBorders>
            <w:shd w:val="clear" w:color="auto" w:fill="auto"/>
            <w:vAlign w:val="center"/>
          </w:tcPr>
          <w:p w:rsidR="00133416" w:rsidRPr="009B19C7" w:rsidRDefault="008324C4" w:rsidP="00AE5F34">
            <w:pPr>
              <w:spacing w:after="0" w:line="240" w:lineRule="auto"/>
              <w:ind w:right="60" w:hanging="60"/>
              <w:jc w:val="right"/>
              <w:rPr>
                <w:rFonts w:ascii="Times New Roman" w:eastAsia="Times New Roman" w:hAnsi="Times New Roman" w:cs="Times New Roman"/>
                <w:color w:val="000000" w:themeColor="text1"/>
                <w:sz w:val="20"/>
                <w:szCs w:val="20"/>
              </w:rPr>
            </w:pPr>
            <w:r w:rsidRPr="009B19C7">
              <w:rPr>
                <w:rFonts w:ascii="Times New Roman" w:eastAsia="Times New Roman" w:hAnsi="Times New Roman" w:cs="Times New Roman"/>
                <w:color w:val="000000" w:themeColor="text1"/>
                <w:sz w:val="20"/>
                <w:szCs w:val="20"/>
              </w:rPr>
              <w:t>0.564</w:t>
            </w:r>
          </w:p>
        </w:tc>
        <w:tc>
          <w:tcPr>
            <w:tcW w:w="0" w:type="auto"/>
            <w:tcBorders>
              <w:top w:val="single" w:sz="4" w:space="0" w:color="auto"/>
            </w:tcBorders>
            <w:shd w:val="clear" w:color="auto" w:fill="auto"/>
            <w:vAlign w:val="center"/>
          </w:tcPr>
          <w:p w:rsidR="00133416" w:rsidRPr="009B19C7" w:rsidRDefault="008324C4" w:rsidP="00AE5F34">
            <w:pPr>
              <w:spacing w:after="0" w:line="240" w:lineRule="auto"/>
              <w:ind w:right="60" w:hanging="60"/>
              <w:jc w:val="right"/>
              <w:rPr>
                <w:rFonts w:ascii="Times New Roman" w:eastAsia="Times New Roman" w:hAnsi="Times New Roman" w:cs="Times New Roman"/>
                <w:color w:val="000000" w:themeColor="text1"/>
                <w:sz w:val="20"/>
                <w:szCs w:val="20"/>
              </w:rPr>
            </w:pPr>
            <w:r w:rsidRPr="009B19C7">
              <w:rPr>
                <w:rFonts w:ascii="Times New Roman" w:eastAsia="Times New Roman" w:hAnsi="Times New Roman" w:cs="Times New Roman"/>
                <w:color w:val="000000" w:themeColor="text1"/>
                <w:sz w:val="20"/>
                <w:szCs w:val="20"/>
              </w:rPr>
              <w:t>0.729</w:t>
            </w:r>
          </w:p>
        </w:tc>
        <w:tc>
          <w:tcPr>
            <w:tcW w:w="0" w:type="auto"/>
            <w:tcBorders>
              <w:top w:val="single" w:sz="4" w:space="0" w:color="auto"/>
            </w:tcBorders>
            <w:shd w:val="clear" w:color="auto" w:fill="auto"/>
            <w:vAlign w:val="center"/>
          </w:tcPr>
          <w:p w:rsidR="00133416" w:rsidRPr="009B19C7" w:rsidRDefault="008324C4" w:rsidP="00AE5F34">
            <w:pPr>
              <w:spacing w:after="0" w:line="240" w:lineRule="auto"/>
              <w:ind w:right="60" w:firstLine="230"/>
              <w:rPr>
                <w:rFonts w:ascii="Times New Roman" w:eastAsia="Times New Roman" w:hAnsi="Times New Roman" w:cs="Times New Roman"/>
                <w:color w:val="000000" w:themeColor="text1"/>
                <w:sz w:val="20"/>
                <w:szCs w:val="20"/>
              </w:rPr>
            </w:pPr>
            <w:r w:rsidRPr="009B19C7">
              <w:rPr>
                <w:rFonts w:ascii="Times New Roman" w:eastAsia="Times New Roman" w:hAnsi="Times New Roman" w:cs="Times New Roman"/>
                <w:color w:val="000000" w:themeColor="text1"/>
                <w:sz w:val="20"/>
                <w:szCs w:val="20"/>
              </w:rPr>
              <w:t>0.235</w:t>
            </w:r>
          </w:p>
        </w:tc>
      </w:tr>
      <w:tr w:rsidR="00706F22" w:rsidTr="008830BD">
        <w:trPr>
          <w:jc w:val="center"/>
        </w:trPr>
        <w:tc>
          <w:tcPr>
            <w:tcW w:w="0" w:type="auto"/>
            <w:shd w:val="clear" w:color="auto" w:fill="auto"/>
            <w:vAlign w:val="center"/>
          </w:tcPr>
          <w:p w:rsidR="00133416" w:rsidRPr="009B19C7" w:rsidRDefault="008324C4" w:rsidP="00AE5F34">
            <w:pPr>
              <w:spacing w:after="0" w:line="240" w:lineRule="auto"/>
              <w:ind w:left="70" w:right="60"/>
              <w:rPr>
                <w:rFonts w:ascii="Times New Roman" w:eastAsia="Times New Roman" w:hAnsi="Times New Roman" w:cs="Times New Roman"/>
                <w:color w:val="000000" w:themeColor="text1"/>
                <w:sz w:val="20"/>
                <w:szCs w:val="20"/>
              </w:rPr>
            </w:pPr>
            <w:r w:rsidRPr="009B19C7">
              <w:rPr>
                <w:rFonts w:ascii="Times New Roman" w:eastAsia="Times New Roman" w:hAnsi="Times New Roman" w:cs="Times New Roman"/>
                <w:color w:val="000000" w:themeColor="text1"/>
                <w:sz w:val="20"/>
                <w:szCs w:val="20"/>
              </w:rPr>
              <w:t>Mastery avoidance</w:t>
            </w:r>
          </w:p>
        </w:tc>
        <w:tc>
          <w:tcPr>
            <w:tcW w:w="0" w:type="auto"/>
            <w:shd w:val="clear" w:color="auto" w:fill="auto"/>
            <w:vAlign w:val="center"/>
          </w:tcPr>
          <w:p w:rsidR="00133416" w:rsidRPr="009B19C7" w:rsidRDefault="008324C4" w:rsidP="00AE5F34">
            <w:pPr>
              <w:spacing w:after="0" w:line="240" w:lineRule="auto"/>
              <w:ind w:right="60" w:hanging="60"/>
              <w:jc w:val="right"/>
              <w:rPr>
                <w:rFonts w:ascii="Times New Roman" w:eastAsia="Times New Roman" w:hAnsi="Times New Roman" w:cs="Times New Roman"/>
                <w:color w:val="000000" w:themeColor="text1"/>
                <w:sz w:val="20"/>
                <w:szCs w:val="20"/>
              </w:rPr>
            </w:pPr>
            <w:r w:rsidRPr="009B19C7">
              <w:rPr>
                <w:rFonts w:ascii="Times New Roman" w:eastAsia="Times New Roman" w:hAnsi="Times New Roman" w:cs="Times New Roman"/>
                <w:color w:val="000000" w:themeColor="text1"/>
                <w:sz w:val="20"/>
                <w:szCs w:val="20"/>
              </w:rPr>
              <w:t>0.019</w:t>
            </w:r>
          </w:p>
        </w:tc>
        <w:tc>
          <w:tcPr>
            <w:tcW w:w="0" w:type="auto"/>
            <w:shd w:val="clear" w:color="auto" w:fill="auto"/>
            <w:vAlign w:val="center"/>
          </w:tcPr>
          <w:p w:rsidR="00133416" w:rsidRPr="009B19C7" w:rsidRDefault="008324C4" w:rsidP="00AE5F34">
            <w:pPr>
              <w:spacing w:after="0" w:line="240" w:lineRule="auto"/>
              <w:ind w:right="60" w:hanging="60"/>
              <w:jc w:val="right"/>
              <w:rPr>
                <w:rFonts w:ascii="Times New Roman" w:eastAsia="Times New Roman" w:hAnsi="Times New Roman" w:cs="Times New Roman"/>
                <w:color w:val="000000" w:themeColor="text1"/>
                <w:sz w:val="20"/>
                <w:szCs w:val="20"/>
              </w:rPr>
            </w:pPr>
            <w:r w:rsidRPr="009B19C7">
              <w:rPr>
                <w:rFonts w:ascii="Times New Roman" w:eastAsia="Times New Roman" w:hAnsi="Times New Roman" w:cs="Times New Roman"/>
                <w:color w:val="000000" w:themeColor="text1"/>
                <w:sz w:val="20"/>
                <w:szCs w:val="20"/>
              </w:rPr>
              <w:t>0.890</w:t>
            </w:r>
          </w:p>
        </w:tc>
        <w:tc>
          <w:tcPr>
            <w:tcW w:w="0" w:type="auto"/>
            <w:shd w:val="clear" w:color="auto" w:fill="auto"/>
          </w:tcPr>
          <w:p w:rsidR="00133416" w:rsidRPr="009B19C7" w:rsidRDefault="008324C4" w:rsidP="008830BD">
            <w:pPr>
              <w:spacing w:after="0" w:line="240" w:lineRule="auto"/>
              <w:ind w:right="60" w:hanging="60"/>
              <w:jc w:val="center"/>
              <w:rPr>
                <w:rFonts w:ascii="Times New Roman" w:eastAsia="Times New Roman" w:hAnsi="Times New Roman" w:cs="Times New Roman"/>
                <w:color w:val="000000" w:themeColor="text1"/>
                <w:sz w:val="20"/>
                <w:szCs w:val="20"/>
              </w:rPr>
            </w:pPr>
            <w:r w:rsidRPr="009B19C7">
              <w:rPr>
                <w:rFonts w:ascii="Times New Roman" w:eastAsia="Times New Roman" w:hAnsi="Times New Roman" w:cs="Times New Roman"/>
                <w:color w:val="000000" w:themeColor="text1"/>
                <w:sz w:val="20"/>
                <w:szCs w:val="20"/>
              </w:rPr>
              <w:t>12.871</w:t>
            </w:r>
          </w:p>
        </w:tc>
        <w:tc>
          <w:tcPr>
            <w:tcW w:w="0" w:type="auto"/>
            <w:shd w:val="clear" w:color="auto" w:fill="auto"/>
          </w:tcPr>
          <w:p w:rsidR="00133416" w:rsidRPr="009B19C7" w:rsidRDefault="008324C4" w:rsidP="00AE5F34">
            <w:pPr>
              <w:spacing w:after="0" w:line="240" w:lineRule="auto"/>
              <w:ind w:right="60" w:hanging="60"/>
              <w:jc w:val="right"/>
              <w:rPr>
                <w:rFonts w:ascii="Times New Roman" w:eastAsia="Times New Roman" w:hAnsi="Times New Roman" w:cs="Times New Roman"/>
                <w:color w:val="000000" w:themeColor="text1"/>
                <w:sz w:val="20"/>
                <w:szCs w:val="20"/>
              </w:rPr>
            </w:pPr>
            <w:r w:rsidRPr="009B19C7">
              <w:rPr>
                <w:rFonts w:ascii="Times New Roman" w:eastAsia="Times New Roman" w:hAnsi="Times New Roman" w:cs="Times New Roman"/>
                <w:color w:val="000000" w:themeColor="text1"/>
                <w:sz w:val="20"/>
                <w:szCs w:val="20"/>
              </w:rPr>
              <w:t>12.788</w:t>
            </w:r>
          </w:p>
        </w:tc>
        <w:tc>
          <w:tcPr>
            <w:tcW w:w="0" w:type="auto"/>
            <w:shd w:val="clear" w:color="auto" w:fill="auto"/>
            <w:vAlign w:val="center"/>
          </w:tcPr>
          <w:p w:rsidR="00133416" w:rsidRPr="009B19C7" w:rsidRDefault="008324C4" w:rsidP="00AE5F34">
            <w:pPr>
              <w:spacing w:after="0" w:line="240" w:lineRule="auto"/>
              <w:ind w:right="60" w:hanging="60"/>
              <w:jc w:val="right"/>
              <w:rPr>
                <w:rFonts w:ascii="Times New Roman" w:eastAsia="Times New Roman" w:hAnsi="Times New Roman" w:cs="Times New Roman"/>
                <w:color w:val="000000" w:themeColor="text1"/>
                <w:sz w:val="20"/>
                <w:szCs w:val="20"/>
              </w:rPr>
            </w:pPr>
            <w:r w:rsidRPr="009B19C7">
              <w:rPr>
                <w:rFonts w:ascii="Times New Roman" w:eastAsia="Times New Roman" w:hAnsi="Times New Roman" w:cs="Times New Roman"/>
                <w:color w:val="000000" w:themeColor="text1"/>
                <w:sz w:val="20"/>
                <w:szCs w:val="20"/>
              </w:rPr>
              <w:t>0.083</w:t>
            </w:r>
          </w:p>
        </w:tc>
        <w:tc>
          <w:tcPr>
            <w:tcW w:w="0" w:type="auto"/>
            <w:shd w:val="clear" w:color="auto" w:fill="auto"/>
            <w:vAlign w:val="center"/>
          </w:tcPr>
          <w:p w:rsidR="00133416" w:rsidRPr="009B19C7" w:rsidRDefault="008324C4" w:rsidP="00AE5F34">
            <w:pPr>
              <w:spacing w:after="0" w:line="240" w:lineRule="auto"/>
              <w:ind w:right="60" w:hanging="60"/>
              <w:jc w:val="right"/>
              <w:rPr>
                <w:rFonts w:ascii="Times New Roman" w:eastAsia="Times New Roman" w:hAnsi="Times New Roman" w:cs="Times New Roman"/>
                <w:color w:val="000000" w:themeColor="text1"/>
                <w:sz w:val="20"/>
                <w:szCs w:val="20"/>
              </w:rPr>
            </w:pPr>
            <w:r w:rsidRPr="009B19C7">
              <w:rPr>
                <w:rFonts w:ascii="Times New Roman" w:eastAsia="Times New Roman" w:hAnsi="Times New Roman" w:cs="Times New Roman"/>
                <w:color w:val="000000" w:themeColor="text1"/>
                <w:sz w:val="20"/>
                <w:szCs w:val="20"/>
              </w:rPr>
              <w:t>0.137</w:t>
            </w:r>
          </w:p>
        </w:tc>
        <w:tc>
          <w:tcPr>
            <w:tcW w:w="0" w:type="auto"/>
            <w:shd w:val="clear" w:color="auto" w:fill="auto"/>
            <w:vAlign w:val="center"/>
          </w:tcPr>
          <w:p w:rsidR="00133416" w:rsidRPr="009B19C7" w:rsidRDefault="008324C4" w:rsidP="00AE5F34">
            <w:pPr>
              <w:spacing w:after="0" w:line="240" w:lineRule="auto"/>
              <w:ind w:right="60" w:firstLine="230"/>
              <w:rPr>
                <w:rFonts w:ascii="Times New Roman" w:eastAsia="Times New Roman" w:hAnsi="Times New Roman" w:cs="Times New Roman"/>
                <w:color w:val="000000" w:themeColor="text1"/>
                <w:sz w:val="20"/>
                <w:szCs w:val="20"/>
              </w:rPr>
            </w:pPr>
            <w:r w:rsidRPr="009B19C7">
              <w:rPr>
                <w:rFonts w:ascii="Times New Roman" w:eastAsia="Times New Roman" w:hAnsi="Times New Roman" w:cs="Times New Roman"/>
                <w:color w:val="000000" w:themeColor="text1"/>
                <w:sz w:val="20"/>
                <w:szCs w:val="20"/>
              </w:rPr>
              <w:t>0.445</w:t>
            </w:r>
          </w:p>
        </w:tc>
      </w:tr>
      <w:tr w:rsidR="00706F22" w:rsidTr="008830BD">
        <w:trPr>
          <w:jc w:val="center"/>
        </w:trPr>
        <w:tc>
          <w:tcPr>
            <w:tcW w:w="0" w:type="auto"/>
            <w:shd w:val="clear" w:color="auto" w:fill="auto"/>
            <w:vAlign w:val="center"/>
          </w:tcPr>
          <w:p w:rsidR="00133416" w:rsidRPr="009B19C7" w:rsidRDefault="008324C4" w:rsidP="00AE5F34">
            <w:pPr>
              <w:spacing w:after="0" w:line="240" w:lineRule="auto"/>
              <w:ind w:left="70" w:right="60"/>
              <w:rPr>
                <w:rFonts w:ascii="Times New Roman" w:eastAsia="Times New Roman" w:hAnsi="Times New Roman" w:cs="Times New Roman"/>
                <w:color w:val="000000" w:themeColor="text1"/>
                <w:sz w:val="20"/>
                <w:szCs w:val="20"/>
              </w:rPr>
            </w:pPr>
            <w:r w:rsidRPr="009B19C7">
              <w:rPr>
                <w:rFonts w:ascii="Times New Roman" w:eastAsia="Times New Roman" w:hAnsi="Times New Roman" w:cs="Times New Roman"/>
                <w:color w:val="000000" w:themeColor="text1"/>
                <w:sz w:val="20"/>
                <w:szCs w:val="20"/>
              </w:rPr>
              <w:t>Performance approach</w:t>
            </w:r>
          </w:p>
        </w:tc>
        <w:tc>
          <w:tcPr>
            <w:tcW w:w="0" w:type="auto"/>
            <w:shd w:val="clear" w:color="auto" w:fill="auto"/>
            <w:vAlign w:val="center"/>
          </w:tcPr>
          <w:p w:rsidR="00133416" w:rsidRPr="009B19C7" w:rsidRDefault="008324C4" w:rsidP="00AE5F34">
            <w:pPr>
              <w:spacing w:after="0" w:line="240" w:lineRule="auto"/>
              <w:ind w:right="60" w:hanging="60"/>
              <w:jc w:val="right"/>
              <w:rPr>
                <w:rFonts w:ascii="Times New Roman" w:eastAsia="Times New Roman" w:hAnsi="Times New Roman" w:cs="Times New Roman"/>
                <w:color w:val="000000" w:themeColor="text1"/>
                <w:sz w:val="20"/>
                <w:szCs w:val="20"/>
              </w:rPr>
            </w:pPr>
            <w:r w:rsidRPr="009B19C7">
              <w:rPr>
                <w:rFonts w:ascii="Times New Roman" w:eastAsia="Times New Roman" w:hAnsi="Times New Roman" w:cs="Times New Roman"/>
                <w:color w:val="000000" w:themeColor="text1"/>
                <w:sz w:val="20"/>
                <w:szCs w:val="20"/>
              </w:rPr>
              <w:t>1.399</w:t>
            </w:r>
          </w:p>
        </w:tc>
        <w:tc>
          <w:tcPr>
            <w:tcW w:w="0" w:type="auto"/>
            <w:shd w:val="clear" w:color="auto" w:fill="auto"/>
            <w:vAlign w:val="center"/>
          </w:tcPr>
          <w:p w:rsidR="00133416" w:rsidRPr="009B19C7" w:rsidRDefault="008324C4" w:rsidP="00AE5F34">
            <w:pPr>
              <w:spacing w:after="0" w:line="240" w:lineRule="auto"/>
              <w:ind w:right="60" w:hanging="60"/>
              <w:jc w:val="right"/>
              <w:rPr>
                <w:rFonts w:ascii="Times New Roman" w:eastAsia="Times New Roman" w:hAnsi="Times New Roman" w:cs="Times New Roman"/>
                <w:color w:val="000000" w:themeColor="text1"/>
                <w:sz w:val="20"/>
                <w:szCs w:val="20"/>
              </w:rPr>
            </w:pPr>
            <w:r w:rsidRPr="009B19C7">
              <w:rPr>
                <w:rFonts w:ascii="Times New Roman" w:eastAsia="Times New Roman" w:hAnsi="Times New Roman" w:cs="Times New Roman"/>
                <w:color w:val="000000" w:themeColor="text1"/>
                <w:sz w:val="20"/>
                <w:szCs w:val="20"/>
              </w:rPr>
              <w:t>0.241</w:t>
            </w:r>
          </w:p>
        </w:tc>
        <w:tc>
          <w:tcPr>
            <w:tcW w:w="0" w:type="auto"/>
            <w:shd w:val="clear" w:color="auto" w:fill="auto"/>
          </w:tcPr>
          <w:p w:rsidR="00133416" w:rsidRPr="009B19C7" w:rsidRDefault="008324C4" w:rsidP="008830BD">
            <w:pPr>
              <w:spacing w:after="0" w:line="240" w:lineRule="auto"/>
              <w:ind w:right="60" w:hanging="60"/>
              <w:jc w:val="center"/>
              <w:rPr>
                <w:rFonts w:ascii="Times New Roman" w:eastAsia="Times New Roman" w:hAnsi="Times New Roman" w:cs="Times New Roman"/>
                <w:color w:val="000000" w:themeColor="text1"/>
                <w:sz w:val="20"/>
                <w:szCs w:val="20"/>
              </w:rPr>
            </w:pPr>
            <w:r w:rsidRPr="009B19C7">
              <w:rPr>
                <w:rFonts w:ascii="Times New Roman" w:eastAsia="Times New Roman" w:hAnsi="Times New Roman" w:cs="Times New Roman"/>
                <w:color w:val="000000" w:themeColor="text1"/>
                <w:sz w:val="20"/>
                <w:szCs w:val="20"/>
              </w:rPr>
              <w:t>14.487</w:t>
            </w:r>
          </w:p>
        </w:tc>
        <w:tc>
          <w:tcPr>
            <w:tcW w:w="0" w:type="auto"/>
            <w:shd w:val="clear" w:color="auto" w:fill="auto"/>
          </w:tcPr>
          <w:p w:rsidR="00133416" w:rsidRPr="009B19C7" w:rsidRDefault="008324C4" w:rsidP="00AE5F34">
            <w:pPr>
              <w:spacing w:after="0" w:line="240" w:lineRule="auto"/>
              <w:ind w:right="60" w:hanging="60"/>
              <w:jc w:val="right"/>
              <w:rPr>
                <w:rFonts w:ascii="Times New Roman" w:eastAsia="Times New Roman" w:hAnsi="Times New Roman" w:cs="Times New Roman"/>
                <w:color w:val="000000" w:themeColor="text1"/>
                <w:sz w:val="20"/>
                <w:szCs w:val="20"/>
              </w:rPr>
            </w:pPr>
            <w:r w:rsidRPr="009B19C7">
              <w:rPr>
                <w:rFonts w:ascii="Times New Roman" w:eastAsia="Times New Roman" w:hAnsi="Times New Roman" w:cs="Times New Roman"/>
                <w:color w:val="000000" w:themeColor="text1"/>
                <w:sz w:val="20"/>
                <w:szCs w:val="20"/>
              </w:rPr>
              <w:t>14.333</w:t>
            </w:r>
          </w:p>
        </w:tc>
        <w:tc>
          <w:tcPr>
            <w:tcW w:w="0" w:type="auto"/>
            <w:shd w:val="clear" w:color="auto" w:fill="auto"/>
            <w:vAlign w:val="center"/>
          </w:tcPr>
          <w:p w:rsidR="00133416" w:rsidRPr="009B19C7" w:rsidRDefault="008324C4" w:rsidP="00AE5F34">
            <w:pPr>
              <w:spacing w:after="0" w:line="240" w:lineRule="auto"/>
              <w:ind w:right="60" w:hanging="60"/>
              <w:jc w:val="right"/>
              <w:rPr>
                <w:rFonts w:ascii="Times New Roman" w:eastAsia="Times New Roman" w:hAnsi="Times New Roman" w:cs="Times New Roman"/>
                <w:color w:val="000000" w:themeColor="text1"/>
                <w:sz w:val="20"/>
                <w:szCs w:val="20"/>
              </w:rPr>
            </w:pPr>
            <w:r w:rsidRPr="009B19C7">
              <w:rPr>
                <w:rFonts w:ascii="Times New Roman" w:eastAsia="Times New Roman" w:hAnsi="Times New Roman" w:cs="Times New Roman"/>
                <w:color w:val="000000" w:themeColor="text1"/>
                <w:sz w:val="20"/>
                <w:szCs w:val="20"/>
              </w:rPr>
              <w:t>0.154</w:t>
            </w:r>
          </w:p>
        </w:tc>
        <w:tc>
          <w:tcPr>
            <w:tcW w:w="0" w:type="auto"/>
            <w:shd w:val="clear" w:color="auto" w:fill="auto"/>
            <w:vAlign w:val="center"/>
          </w:tcPr>
          <w:p w:rsidR="00133416" w:rsidRPr="009B19C7" w:rsidRDefault="008324C4" w:rsidP="00AE5F34">
            <w:pPr>
              <w:spacing w:after="0" w:line="240" w:lineRule="auto"/>
              <w:ind w:right="60" w:hanging="60"/>
              <w:jc w:val="right"/>
              <w:rPr>
                <w:rFonts w:ascii="Times New Roman" w:eastAsia="Times New Roman" w:hAnsi="Times New Roman" w:cs="Times New Roman"/>
                <w:color w:val="000000" w:themeColor="text1"/>
                <w:sz w:val="20"/>
                <w:szCs w:val="20"/>
              </w:rPr>
            </w:pPr>
            <w:r w:rsidRPr="009B19C7">
              <w:rPr>
                <w:rFonts w:ascii="Times New Roman" w:eastAsia="Times New Roman" w:hAnsi="Times New Roman" w:cs="Times New Roman"/>
                <w:color w:val="000000" w:themeColor="text1"/>
                <w:sz w:val="20"/>
                <w:szCs w:val="20"/>
              </w:rPr>
              <w:t>0.234</w:t>
            </w:r>
          </w:p>
        </w:tc>
        <w:tc>
          <w:tcPr>
            <w:tcW w:w="0" w:type="auto"/>
            <w:shd w:val="clear" w:color="auto" w:fill="auto"/>
            <w:vAlign w:val="center"/>
          </w:tcPr>
          <w:p w:rsidR="00133416" w:rsidRPr="009B19C7" w:rsidRDefault="008324C4" w:rsidP="00AE5F34">
            <w:pPr>
              <w:spacing w:after="0" w:line="240" w:lineRule="auto"/>
              <w:ind w:right="60" w:firstLine="230"/>
              <w:rPr>
                <w:rFonts w:ascii="Times New Roman" w:eastAsia="Times New Roman" w:hAnsi="Times New Roman" w:cs="Times New Roman"/>
                <w:color w:val="000000" w:themeColor="text1"/>
                <w:sz w:val="20"/>
                <w:szCs w:val="20"/>
              </w:rPr>
            </w:pPr>
            <w:r w:rsidRPr="009B19C7">
              <w:rPr>
                <w:rFonts w:ascii="Times New Roman" w:eastAsia="Times New Roman" w:hAnsi="Times New Roman" w:cs="Times New Roman"/>
                <w:color w:val="000000" w:themeColor="text1"/>
                <w:sz w:val="20"/>
                <w:szCs w:val="20"/>
              </w:rPr>
              <w:t>0.408</w:t>
            </w:r>
          </w:p>
        </w:tc>
      </w:tr>
      <w:tr w:rsidR="00706F22" w:rsidTr="008830BD">
        <w:trPr>
          <w:jc w:val="center"/>
        </w:trPr>
        <w:tc>
          <w:tcPr>
            <w:tcW w:w="0" w:type="auto"/>
            <w:tcBorders>
              <w:bottom w:val="single" w:sz="4" w:space="0" w:color="auto"/>
            </w:tcBorders>
            <w:shd w:val="clear" w:color="auto" w:fill="auto"/>
            <w:vAlign w:val="center"/>
          </w:tcPr>
          <w:p w:rsidR="00133416" w:rsidRPr="009B19C7" w:rsidRDefault="008324C4" w:rsidP="00AE5F34">
            <w:pPr>
              <w:spacing w:after="0" w:line="240" w:lineRule="auto"/>
              <w:ind w:left="70" w:right="60"/>
              <w:rPr>
                <w:rFonts w:ascii="Times New Roman" w:eastAsia="Times New Roman" w:hAnsi="Times New Roman" w:cs="Times New Roman"/>
                <w:color w:val="000000" w:themeColor="text1"/>
                <w:sz w:val="20"/>
                <w:szCs w:val="20"/>
              </w:rPr>
            </w:pPr>
            <w:r w:rsidRPr="009B19C7">
              <w:rPr>
                <w:rFonts w:ascii="Times New Roman" w:eastAsia="Times New Roman" w:hAnsi="Times New Roman" w:cs="Times New Roman"/>
                <w:color w:val="000000" w:themeColor="text1"/>
                <w:sz w:val="20"/>
                <w:szCs w:val="20"/>
              </w:rPr>
              <w:t>Performance avoidance</w:t>
            </w:r>
          </w:p>
        </w:tc>
        <w:tc>
          <w:tcPr>
            <w:tcW w:w="0" w:type="auto"/>
            <w:tcBorders>
              <w:bottom w:val="single" w:sz="4" w:space="0" w:color="auto"/>
            </w:tcBorders>
            <w:shd w:val="clear" w:color="auto" w:fill="auto"/>
            <w:vAlign w:val="center"/>
          </w:tcPr>
          <w:p w:rsidR="00133416" w:rsidRPr="009B19C7" w:rsidRDefault="008324C4" w:rsidP="00AE5F34">
            <w:pPr>
              <w:spacing w:after="0" w:line="240" w:lineRule="auto"/>
              <w:ind w:right="60" w:hanging="60"/>
              <w:jc w:val="right"/>
              <w:rPr>
                <w:rFonts w:ascii="Times New Roman" w:eastAsia="Times New Roman" w:hAnsi="Times New Roman" w:cs="Times New Roman"/>
                <w:color w:val="000000" w:themeColor="text1"/>
                <w:sz w:val="20"/>
                <w:szCs w:val="20"/>
              </w:rPr>
            </w:pPr>
            <w:r w:rsidRPr="009B19C7">
              <w:rPr>
                <w:rFonts w:ascii="Times New Roman" w:eastAsia="Times New Roman" w:hAnsi="Times New Roman" w:cs="Times New Roman"/>
                <w:color w:val="000000" w:themeColor="text1"/>
                <w:sz w:val="20"/>
                <w:szCs w:val="20"/>
              </w:rPr>
              <w:t>0.087</w:t>
            </w:r>
          </w:p>
        </w:tc>
        <w:tc>
          <w:tcPr>
            <w:tcW w:w="0" w:type="auto"/>
            <w:tcBorders>
              <w:bottom w:val="single" w:sz="4" w:space="0" w:color="auto"/>
            </w:tcBorders>
            <w:shd w:val="clear" w:color="auto" w:fill="auto"/>
            <w:vAlign w:val="center"/>
          </w:tcPr>
          <w:p w:rsidR="00133416" w:rsidRPr="009B19C7" w:rsidRDefault="008324C4" w:rsidP="00AE5F34">
            <w:pPr>
              <w:spacing w:after="0" w:line="240" w:lineRule="auto"/>
              <w:ind w:right="60" w:hanging="60"/>
              <w:jc w:val="right"/>
              <w:rPr>
                <w:rFonts w:ascii="Times New Roman" w:eastAsia="Times New Roman" w:hAnsi="Times New Roman" w:cs="Times New Roman"/>
                <w:color w:val="000000" w:themeColor="text1"/>
                <w:sz w:val="20"/>
                <w:szCs w:val="20"/>
              </w:rPr>
            </w:pPr>
            <w:r w:rsidRPr="009B19C7">
              <w:rPr>
                <w:rFonts w:ascii="Times New Roman" w:eastAsia="Times New Roman" w:hAnsi="Times New Roman" w:cs="Times New Roman"/>
                <w:color w:val="000000" w:themeColor="text1"/>
                <w:sz w:val="20"/>
                <w:szCs w:val="20"/>
              </w:rPr>
              <w:t>0.769</w:t>
            </w:r>
          </w:p>
        </w:tc>
        <w:tc>
          <w:tcPr>
            <w:tcW w:w="0" w:type="auto"/>
            <w:tcBorders>
              <w:bottom w:val="single" w:sz="4" w:space="0" w:color="auto"/>
            </w:tcBorders>
            <w:shd w:val="clear" w:color="auto" w:fill="auto"/>
          </w:tcPr>
          <w:p w:rsidR="00133416" w:rsidRPr="009B19C7" w:rsidRDefault="008324C4" w:rsidP="008830BD">
            <w:pPr>
              <w:spacing w:after="0" w:line="240" w:lineRule="auto"/>
              <w:ind w:right="60" w:hanging="60"/>
              <w:jc w:val="center"/>
              <w:rPr>
                <w:rFonts w:ascii="Times New Roman" w:eastAsia="Times New Roman" w:hAnsi="Times New Roman" w:cs="Times New Roman"/>
                <w:color w:val="000000" w:themeColor="text1"/>
                <w:sz w:val="20"/>
                <w:szCs w:val="20"/>
              </w:rPr>
            </w:pPr>
            <w:r w:rsidRPr="009B19C7">
              <w:rPr>
                <w:rFonts w:ascii="Times New Roman" w:eastAsia="Times New Roman" w:hAnsi="Times New Roman" w:cs="Times New Roman"/>
                <w:color w:val="000000" w:themeColor="text1"/>
                <w:sz w:val="20"/>
                <w:szCs w:val="20"/>
              </w:rPr>
              <w:t>16.146</w:t>
            </w:r>
          </w:p>
        </w:tc>
        <w:tc>
          <w:tcPr>
            <w:tcW w:w="0" w:type="auto"/>
            <w:tcBorders>
              <w:bottom w:val="single" w:sz="4" w:space="0" w:color="auto"/>
            </w:tcBorders>
            <w:shd w:val="clear" w:color="auto" w:fill="auto"/>
          </w:tcPr>
          <w:p w:rsidR="00133416" w:rsidRPr="009B19C7" w:rsidRDefault="008324C4" w:rsidP="00AE5F34">
            <w:pPr>
              <w:spacing w:after="0" w:line="240" w:lineRule="auto"/>
              <w:ind w:right="60" w:hanging="60"/>
              <w:jc w:val="right"/>
              <w:rPr>
                <w:rFonts w:ascii="Times New Roman" w:eastAsia="Times New Roman" w:hAnsi="Times New Roman" w:cs="Times New Roman"/>
                <w:color w:val="000000" w:themeColor="text1"/>
                <w:sz w:val="20"/>
                <w:szCs w:val="20"/>
              </w:rPr>
            </w:pPr>
            <w:r w:rsidRPr="009B19C7">
              <w:rPr>
                <w:rFonts w:ascii="Times New Roman" w:eastAsia="Times New Roman" w:hAnsi="Times New Roman" w:cs="Times New Roman"/>
                <w:color w:val="000000" w:themeColor="text1"/>
                <w:sz w:val="20"/>
                <w:szCs w:val="20"/>
              </w:rPr>
              <w:t>14.849</w:t>
            </w:r>
          </w:p>
        </w:tc>
        <w:tc>
          <w:tcPr>
            <w:tcW w:w="0" w:type="auto"/>
            <w:tcBorders>
              <w:bottom w:val="single" w:sz="4" w:space="0" w:color="auto"/>
            </w:tcBorders>
            <w:shd w:val="clear" w:color="auto" w:fill="auto"/>
            <w:vAlign w:val="center"/>
          </w:tcPr>
          <w:p w:rsidR="00133416" w:rsidRPr="009B19C7" w:rsidRDefault="008324C4" w:rsidP="00AE5F34">
            <w:pPr>
              <w:spacing w:after="0" w:line="240" w:lineRule="auto"/>
              <w:ind w:right="60" w:hanging="60"/>
              <w:jc w:val="right"/>
              <w:rPr>
                <w:rFonts w:ascii="Times New Roman" w:eastAsia="Times New Roman" w:hAnsi="Times New Roman" w:cs="Times New Roman"/>
                <w:color w:val="000000" w:themeColor="text1"/>
                <w:sz w:val="20"/>
                <w:szCs w:val="20"/>
              </w:rPr>
            </w:pPr>
            <w:r w:rsidRPr="009B19C7">
              <w:rPr>
                <w:rFonts w:ascii="Times New Roman" w:eastAsia="Times New Roman" w:hAnsi="Times New Roman" w:cs="Times New Roman"/>
                <w:color w:val="000000" w:themeColor="text1"/>
                <w:sz w:val="20"/>
                <w:szCs w:val="20"/>
              </w:rPr>
              <w:t>1.297</w:t>
            </w:r>
          </w:p>
        </w:tc>
        <w:tc>
          <w:tcPr>
            <w:tcW w:w="0" w:type="auto"/>
            <w:tcBorders>
              <w:bottom w:val="single" w:sz="4" w:space="0" w:color="auto"/>
            </w:tcBorders>
            <w:shd w:val="clear" w:color="auto" w:fill="auto"/>
            <w:vAlign w:val="center"/>
          </w:tcPr>
          <w:p w:rsidR="00133416" w:rsidRPr="009B19C7" w:rsidRDefault="008324C4" w:rsidP="00AE5F34">
            <w:pPr>
              <w:spacing w:after="0" w:line="240" w:lineRule="auto"/>
              <w:ind w:right="60" w:hanging="60"/>
              <w:jc w:val="right"/>
              <w:rPr>
                <w:rFonts w:ascii="Times New Roman" w:eastAsia="Times New Roman" w:hAnsi="Times New Roman" w:cs="Times New Roman"/>
                <w:color w:val="000000" w:themeColor="text1"/>
                <w:sz w:val="20"/>
                <w:szCs w:val="20"/>
              </w:rPr>
            </w:pPr>
            <w:r w:rsidRPr="009B19C7">
              <w:rPr>
                <w:rFonts w:ascii="Times New Roman" w:eastAsia="Times New Roman" w:hAnsi="Times New Roman" w:cs="Times New Roman"/>
                <w:color w:val="000000" w:themeColor="text1"/>
                <w:sz w:val="20"/>
                <w:szCs w:val="20"/>
              </w:rPr>
              <w:t>2.037</w:t>
            </w:r>
          </w:p>
        </w:tc>
        <w:tc>
          <w:tcPr>
            <w:tcW w:w="0" w:type="auto"/>
            <w:tcBorders>
              <w:bottom w:val="single" w:sz="4" w:space="0" w:color="auto"/>
            </w:tcBorders>
            <w:shd w:val="clear" w:color="auto" w:fill="auto"/>
            <w:vAlign w:val="center"/>
          </w:tcPr>
          <w:p w:rsidR="00133416" w:rsidRPr="009B19C7" w:rsidRDefault="008324C4" w:rsidP="00AE5F34">
            <w:pPr>
              <w:spacing w:after="0" w:line="240" w:lineRule="auto"/>
              <w:ind w:right="60" w:firstLine="230"/>
              <w:rPr>
                <w:rFonts w:ascii="Times New Roman" w:eastAsia="Times New Roman" w:hAnsi="Times New Roman" w:cs="Times New Roman"/>
                <w:color w:val="000000" w:themeColor="text1"/>
                <w:sz w:val="20"/>
                <w:szCs w:val="20"/>
              </w:rPr>
            </w:pPr>
            <w:r w:rsidRPr="009B19C7">
              <w:rPr>
                <w:rFonts w:ascii="Times New Roman" w:eastAsia="Times New Roman" w:hAnsi="Times New Roman" w:cs="Times New Roman"/>
                <w:color w:val="000000" w:themeColor="text1"/>
                <w:sz w:val="20"/>
                <w:szCs w:val="20"/>
              </w:rPr>
              <w:t>0.023*</w:t>
            </w:r>
          </w:p>
        </w:tc>
      </w:tr>
    </w:tbl>
    <w:p w:rsidR="00133416" w:rsidRPr="00CC2CF7" w:rsidRDefault="008324C4" w:rsidP="00133416">
      <w:pPr>
        <w:spacing w:after="0" w:line="240" w:lineRule="auto"/>
        <w:ind w:firstLine="720"/>
        <w:jc w:val="both"/>
        <w:rPr>
          <w:rFonts w:ascii="Times New Roman" w:eastAsia="Times New Roman" w:hAnsi="Times New Roman" w:cs="Times New Roman"/>
          <w:color w:val="000000" w:themeColor="text1"/>
          <w:sz w:val="24"/>
          <w:szCs w:val="24"/>
        </w:rPr>
      </w:pPr>
      <w:r w:rsidRPr="00CC2CF7">
        <w:rPr>
          <w:rFonts w:ascii="Times New Roman" w:eastAsia="Times New Roman" w:hAnsi="Times New Roman" w:cs="Times New Roman"/>
          <w:color w:val="000000" w:themeColor="text1"/>
          <w:sz w:val="24"/>
          <w:szCs w:val="24"/>
        </w:rPr>
        <w:t>*Significant at α&lt;0.05</w:t>
      </w:r>
    </w:p>
    <w:p w:rsidR="002A1FE5" w:rsidRPr="00D5417C" w:rsidRDefault="008324C4" w:rsidP="00D5417C">
      <w:pPr>
        <w:spacing w:before="240" w:after="0" w:line="36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Study </w:t>
      </w:r>
      <w:r w:rsidR="001B3B00">
        <w:rPr>
          <w:rFonts w:ascii="Times New Roman" w:eastAsia="Times New Roman" w:hAnsi="Times New Roman" w:cs="Times New Roman"/>
          <w:b/>
          <w:color w:val="000000" w:themeColor="text1"/>
          <w:sz w:val="24"/>
          <w:szCs w:val="24"/>
        </w:rPr>
        <w:t>3</w:t>
      </w:r>
      <w:r>
        <w:rPr>
          <w:rFonts w:ascii="Times New Roman" w:eastAsia="Times New Roman" w:hAnsi="Times New Roman" w:cs="Times New Roman"/>
          <w:b/>
          <w:color w:val="000000" w:themeColor="text1"/>
          <w:sz w:val="24"/>
          <w:szCs w:val="24"/>
        </w:rPr>
        <w:t xml:space="preserve">: </w:t>
      </w:r>
      <w:r w:rsidR="00D5417C" w:rsidRPr="00D5417C">
        <w:rPr>
          <w:rFonts w:ascii="Times New Roman" w:eastAsia="Times New Roman" w:hAnsi="Times New Roman" w:cs="Times New Roman"/>
          <w:b/>
          <w:color w:val="000000" w:themeColor="text1"/>
          <w:sz w:val="24"/>
          <w:szCs w:val="24"/>
        </w:rPr>
        <w:t xml:space="preserve">The Influence of Negative </w:t>
      </w:r>
      <w:proofErr w:type="spellStart"/>
      <w:r w:rsidR="00D5417C" w:rsidRPr="00D5417C">
        <w:rPr>
          <w:rFonts w:ascii="Times New Roman" w:eastAsia="Times New Roman" w:hAnsi="Times New Roman" w:cs="Times New Roman"/>
          <w:b/>
          <w:color w:val="000000" w:themeColor="text1"/>
          <w:sz w:val="24"/>
          <w:szCs w:val="24"/>
        </w:rPr>
        <w:t>AEOps</w:t>
      </w:r>
      <w:proofErr w:type="spellEnd"/>
      <w:r w:rsidR="00D5417C" w:rsidRPr="00D5417C">
        <w:rPr>
          <w:rFonts w:ascii="Times New Roman" w:eastAsia="Times New Roman" w:hAnsi="Times New Roman" w:cs="Times New Roman"/>
          <w:b/>
          <w:color w:val="000000" w:themeColor="text1"/>
          <w:sz w:val="24"/>
          <w:szCs w:val="24"/>
        </w:rPr>
        <w:t xml:space="preserve"> on Achievement Goals</w:t>
      </w:r>
    </w:p>
    <w:p w:rsidR="008324C4" w:rsidRPr="00B97DA4" w:rsidRDefault="008324C4" w:rsidP="00D5417C">
      <w:pPr>
        <w:spacing w:after="0" w:line="360" w:lineRule="auto"/>
        <w:jc w:val="both"/>
        <w:rPr>
          <w:rFonts w:ascii="Times New Roman" w:eastAsia="Times New Roman" w:hAnsi="Times New Roman" w:cs="Times New Roman"/>
          <w:b/>
          <w:i/>
          <w:color w:val="FF0000"/>
          <w:sz w:val="24"/>
          <w:szCs w:val="24"/>
        </w:rPr>
      </w:pPr>
      <w:r w:rsidRPr="00B97DA4">
        <w:rPr>
          <w:rFonts w:ascii="Times New Roman" w:eastAsia="Times New Roman" w:hAnsi="Times New Roman" w:cs="Times New Roman"/>
          <w:b/>
          <w:i/>
          <w:color w:val="FF0000"/>
          <w:sz w:val="24"/>
          <w:szCs w:val="24"/>
        </w:rPr>
        <w:t>If you are success - management</w:t>
      </w:r>
    </w:p>
    <w:p w:rsidR="00D5417C" w:rsidRPr="008830BD" w:rsidRDefault="008324C4" w:rsidP="00D5417C">
      <w:pPr>
        <w:spacing w:after="0" w:line="360" w:lineRule="auto"/>
        <w:jc w:val="both"/>
        <w:rPr>
          <w:rFonts w:ascii="Times New Roman" w:eastAsia="Times New Roman" w:hAnsi="Times New Roman" w:cs="Times New Roman"/>
          <w:color w:val="000000" w:themeColor="text1"/>
          <w:sz w:val="24"/>
          <w:szCs w:val="24"/>
        </w:rPr>
      </w:pPr>
      <w:r w:rsidRPr="008830BD">
        <w:rPr>
          <w:rFonts w:ascii="Times New Roman" w:eastAsia="Times New Roman" w:hAnsi="Times New Roman" w:cs="Times New Roman"/>
          <w:color w:val="000000" w:themeColor="text1"/>
          <w:sz w:val="24"/>
          <w:szCs w:val="24"/>
        </w:rPr>
        <w:lastRenderedPageBreak/>
        <w:t xml:space="preserve">As many 68 participants enrolled in </w:t>
      </w:r>
      <w:r w:rsidRPr="008830BD">
        <w:rPr>
          <w:rFonts w:ascii="Times New Roman" w:eastAsia="Times New Roman" w:hAnsi="Times New Roman" w:cs="Times New Roman"/>
          <w:i/>
          <w:color w:val="000000" w:themeColor="text1"/>
          <w:sz w:val="24"/>
          <w:szCs w:val="24"/>
        </w:rPr>
        <w:t>the Intermediate Financial Accounting</w:t>
      </w:r>
      <w:r w:rsidRPr="008830BD">
        <w:rPr>
          <w:rFonts w:ascii="Times New Roman" w:eastAsia="Times New Roman" w:hAnsi="Times New Roman" w:cs="Times New Roman"/>
          <w:color w:val="000000" w:themeColor="text1"/>
          <w:sz w:val="24"/>
          <w:szCs w:val="24"/>
        </w:rPr>
        <w:t xml:space="preserve"> course from the accounting department are involved in this investigation. They are grouped into two quasi group experiments: control group (40 students, no experimentation) + 1 experimental group (28 students, stimulated with positive </w:t>
      </w:r>
      <w:proofErr w:type="spellStart"/>
      <w:r w:rsidRPr="008830BD">
        <w:rPr>
          <w:rFonts w:ascii="Times New Roman" w:eastAsia="Times New Roman" w:hAnsi="Times New Roman" w:cs="Times New Roman"/>
          <w:color w:val="000000" w:themeColor="text1"/>
          <w:sz w:val="24"/>
          <w:szCs w:val="24"/>
        </w:rPr>
        <w:t>AEOps</w:t>
      </w:r>
      <w:proofErr w:type="spellEnd"/>
      <w:r w:rsidRPr="008830BD">
        <w:rPr>
          <w:rFonts w:ascii="Times New Roman" w:eastAsia="Times New Roman" w:hAnsi="Times New Roman" w:cs="Times New Roman"/>
          <w:color w:val="000000" w:themeColor="text1"/>
          <w:sz w:val="24"/>
          <w:szCs w:val="24"/>
        </w:rPr>
        <w:t>). F test ensures that those groups have the same average of age (F=0.26, sig</w:t>
      </w:r>
      <w:proofErr w:type="gramStart"/>
      <w:r w:rsidRPr="008830BD">
        <w:rPr>
          <w:rFonts w:ascii="Times New Roman" w:eastAsia="Times New Roman" w:hAnsi="Times New Roman" w:cs="Times New Roman"/>
          <w:color w:val="000000" w:themeColor="text1"/>
          <w:sz w:val="24"/>
          <w:szCs w:val="24"/>
        </w:rPr>
        <w:t>.=</w:t>
      </w:r>
      <w:proofErr w:type="gramEnd"/>
      <w:r w:rsidRPr="008830BD">
        <w:rPr>
          <w:rFonts w:ascii="Times New Roman" w:eastAsia="Times New Roman" w:hAnsi="Times New Roman" w:cs="Times New Roman"/>
          <w:color w:val="000000" w:themeColor="text1"/>
          <w:sz w:val="24"/>
          <w:szCs w:val="24"/>
        </w:rPr>
        <w:t xml:space="preserve">0.78) as well as GPA (F=2.22, sig.=0.11) (Table 2).  </w:t>
      </w:r>
    </w:p>
    <w:p w:rsidR="00D5417C" w:rsidRPr="00133416" w:rsidRDefault="00D5417C" w:rsidP="00D5417C">
      <w:pPr>
        <w:spacing w:after="0" w:line="360" w:lineRule="auto"/>
        <w:jc w:val="both"/>
        <w:rPr>
          <w:rFonts w:ascii="Times New Roman" w:eastAsia="Times New Roman" w:hAnsi="Times New Roman" w:cs="Times New Roman"/>
          <w:color w:val="FF0000"/>
          <w:sz w:val="24"/>
          <w:szCs w:val="24"/>
        </w:rPr>
      </w:pPr>
    </w:p>
    <w:p w:rsidR="00D5417C" w:rsidRPr="008830BD" w:rsidRDefault="008324C4" w:rsidP="00D5417C">
      <w:pPr>
        <w:spacing w:before="120" w:after="0" w:line="360" w:lineRule="auto"/>
        <w:jc w:val="center"/>
        <w:rPr>
          <w:rFonts w:ascii="Times New Roman" w:eastAsia="Times New Roman" w:hAnsi="Times New Roman" w:cs="Times New Roman"/>
          <w:color w:val="000000" w:themeColor="text1"/>
          <w:sz w:val="24"/>
          <w:szCs w:val="24"/>
        </w:rPr>
      </w:pPr>
      <w:r w:rsidRPr="008830BD">
        <w:rPr>
          <w:rFonts w:ascii="Times New Roman" w:eastAsia="Times New Roman" w:hAnsi="Times New Roman" w:cs="Times New Roman"/>
          <w:color w:val="000000" w:themeColor="text1"/>
          <w:sz w:val="24"/>
          <w:szCs w:val="24"/>
        </w:rPr>
        <w:t>Table 3.  The Description of Participants from the Accounting Department</w:t>
      </w:r>
    </w:p>
    <w:tbl>
      <w:tblPr>
        <w:tblW w:w="5000" w:type="pct"/>
        <w:tblLook w:val="0400" w:firstRow="0" w:lastRow="0" w:firstColumn="0" w:lastColumn="0" w:noHBand="0" w:noVBand="1"/>
      </w:tblPr>
      <w:tblGrid>
        <w:gridCol w:w="1069"/>
        <w:gridCol w:w="1481"/>
        <w:gridCol w:w="1701"/>
        <w:gridCol w:w="1686"/>
        <w:gridCol w:w="1183"/>
        <w:gridCol w:w="1151"/>
      </w:tblGrid>
      <w:tr w:rsidR="00706F22" w:rsidTr="008830BD">
        <w:tc>
          <w:tcPr>
            <w:tcW w:w="1542" w:type="pct"/>
            <w:gridSpan w:val="2"/>
            <w:tcBorders>
              <w:top w:val="single" w:sz="4" w:space="0" w:color="auto"/>
              <w:bottom w:val="single" w:sz="4" w:space="0" w:color="auto"/>
            </w:tcBorders>
            <w:vAlign w:val="center"/>
          </w:tcPr>
          <w:p w:rsidR="00D5417C" w:rsidRPr="008830BD" w:rsidRDefault="008324C4" w:rsidP="00AE5F34">
            <w:pPr>
              <w:spacing w:after="0"/>
              <w:jc w:val="center"/>
              <w:rPr>
                <w:rFonts w:ascii="Times New Roman" w:eastAsia="Times New Roman" w:hAnsi="Times New Roman" w:cs="Times New Roman"/>
                <w:color w:val="000000" w:themeColor="text1"/>
                <w:sz w:val="20"/>
              </w:rPr>
            </w:pPr>
            <w:r w:rsidRPr="008830BD">
              <w:rPr>
                <w:rFonts w:ascii="Times New Roman" w:eastAsia="Times New Roman" w:hAnsi="Times New Roman" w:cs="Times New Roman"/>
                <w:color w:val="000000" w:themeColor="text1"/>
                <w:sz w:val="20"/>
              </w:rPr>
              <w:t>Properties</w:t>
            </w:r>
          </w:p>
        </w:tc>
        <w:tc>
          <w:tcPr>
            <w:tcW w:w="1028" w:type="pct"/>
            <w:tcBorders>
              <w:top w:val="single" w:sz="4" w:space="0" w:color="auto"/>
              <w:bottom w:val="single" w:sz="4" w:space="0" w:color="auto"/>
            </w:tcBorders>
            <w:vAlign w:val="bottom"/>
          </w:tcPr>
          <w:p w:rsidR="00D5417C" w:rsidRPr="008830BD" w:rsidRDefault="008324C4" w:rsidP="00AE5F34">
            <w:pPr>
              <w:spacing w:after="0"/>
              <w:rPr>
                <w:rFonts w:ascii="Times New Roman" w:eastAsia="Times New Roman" w:hAnsi="Times New Roman" w:cs="Times New Roman"/>
                <w:color w:val="000000" w:themeColor="text1"/>
                <w:sz w:val="20"/>
              </w:rPr>
            </w:pPr>
            <w:r w:rsidRPr="008830BD">
              <w:rPr>
                <w:rFonts w:ascii="Times New Roman" w:eastAsia="Times New Roman" w:hAnsi="Times New Roman" w:cs="Times New Roman"/>
                <w:color w:val="000000" w:themeColor="text1"/>
                <w:sz w:val="20"/>
              </w:rPr>
              <w:t>Control Group (N=40)</w:t>
            </w:r>
          </w:p>
        </w:tc>
        <w:tc>
          <w:tcPr>
            <w:tcW w:w="1019" w:type="pct"/>
            <w:tcBorders>
              <w:top w:val="single" w:sz="4" w:space="0" w:color="auto"/>
              <w:bottom w:val="single" w:sz="4" w:space="0" w:color="auto"/>
            </w:tcBorders>
            <w:vAlign w:val="bottom"/>
          </w:tcPr>
          <w:p w:rsidR="00D5417C" w:rsidRPr="008830BD" w:rsidRDefault="008324C4" w:rsidP="00AE5F34">
            <w:pPr>
              <w:spacing w:after="0"/>
              <w:rPr>
                <w:rFonts w:ascii="Times New Roman" w:eastAsia="Times New Roman" w:hAnsi="Times New Roman" w:cs="Times New Roman"/>
                <w:color w:val="000000" w:themeColor="text1"/>
                <w:sz w:val="20"/>
              </w:rPr>
            </w:pPr>
            <w:r w:rsidRPr="008830BD">
              <w:rPr>
                <w:rFonts w:ascii="Times New Roman" w:eastAsia="Times New Roman" w:hAnsi="Times New Roman" w:cs="Times New Roman"/>
                <w:color w:val="000000" w:themeColor="text1"/>
                <w:sz w:val="20"/>
              </w:rPr>
              <w:t>Experimentation Group (N=28)</w:t>
            </w:r>
          </w:p>
        </w:tc>
        <w:tc>
          <w:tcPr>
            <w:tcW w:w="715" w:type="pct"/>
            <w:tcBorders>
              <w:top w:val="single" w:sz="4" w:space="0" w:color="auto"/>
              <w:bottom w:val="single" w:sz="4" w:space="0" w:color="auto"/>
            </w:tcBorders>
            <w:vAlign w:val="bottom"/>
          </w:tcPr>
          <w:p w:rsidR="00D5417C" w:rsidRPr="008830BD" w:rsidRDefault="008324C4" w:rsidP="00AE5F34">
            <w:pPr>
              <w:spacing w:after="0"/>
              <w:rPr>
                <w:rFonts w:ascii="Times New Roman" w:eastAsia="Times New Roman" w:hAnsi="Times New Roman" w:cs="Times New Roman"/>
                <w:color w:val="000000" w:themeColor="text1"/>
                <w:sz w:val="20"/>
              </w:rPr>
            </w:pPr>
            <w:r w:rsidRPr="008830BD">
              <w:rPr>
                <w:rFonts w:ascii="Times New Roman" w:eastAsia="Times New Roman" w:hAnsi="Times New Roman" w:cs="Times New Roman"/>
                <w:color w:val="000000" w:themeColor="text1"/>
                <w:sz w:val="20"/>
              </w:rPr>
              <w:t xml:space="preserve">Total </w:t>
            </w:r>
          </w:p>
          <w:p w:rsidR="00D5417C" w:rsidRPr="008830BD" w:rsidRDefault="008324C4" w:rsidP="00AE5F34">
            <w:pPr>
              <w:spacing w:after="0"/>
              <w:rPr>
                <w:rFonts w:ascii="Times New Roman" w:eastAsia="Times New Roman" w:hAnsi="Times New Roman" w:cs="Times New Roman"/>
                <w:color w:val="000000" w:themeColor="text1"/>
                <w:sz w:val="20"/>
              </w:rPr>
            </w:pPr>
            <w:r w:rsidRPr="008830BD">
              <w:rPr>
                <w:rFonts w:ascii="Times New Roman" w:eastAsia="Times New Roman" w:hAnsi="Times New Roman" w:cs="Times New Roman"/>
                <w:color w:val="000000" w:themeColor="text1"/>
                <w:sz w:val="20"/>
              </w:rPr>
              <w:t>(N=68)</w:t>
            </w:r>
          </w:p>
        </w:tc>
        <w:tc>
          <w:tcPr>
            <w:tcW w:w="696" w:type="pct"/>
            <w:tcBorders>
              <w:top w:val="single" w:sz="4" w:space="0" w:color="auto"/>
              <w:bottom w:val="single" w:sz="4" w:space="0" w:color="auto"/>
            </w:tcBorders>
            <w:vAlign w:val="center"/>
          </w:tcPr>
          <w:p w:rsidR="00D5417C" w:rsidRPr="008830BD" w:rsidRDefault="008324C4" w:rsidP="00AE5F34">
            <w:pPr>
              <w:spacing w:after="0"/>
              <w:rPr>
                <w:rFonts w:ascii="Times New Roman" w:eastAsia="Times New Roman" w:hAnsi="Times New Roman" w:cs="Times New Roman"/>
                <w:color w:val="000000" w:themeColor="text1"/>
                <w:sz w:val="20"/>
              </w:rPr>
            </w:pPr>
            <w:proofErr w:type="spellStart"/>
            <w:r w:rsidRPr="008830BD">
              <w:rPr>
                <w:rFonts w:ascii="Times New Roman" w:eastAsia="Times New Roman" w:hAnsi="Times New Roman" w:cs="Times New Roman"/>
                <w:color w:val="000000" w:themeColor="text1"/>
                <w:sz w:val="20"/>
              </w:rPr>
              <w:t>Anova</w:t>
            </w:r>
            <w:proofErr w:type="spellEnd"/>
          </w:p>
        </w:tc>
      </w:tr>
      <w:tr w:rsidR="00706F22" w:rsidTr="008830BD">
        <w:tc>
          <w:tcPr>
            <w:tcW w:w="647" w:type="pct"/>
            <w:vMerge w:val="restart"/>
            <w:tcBorders>
              <w:top w:val="single" w:sz="4" w:space="0" w:color="auto"/>
            </w:tcBorders>
          </w:tcPr>
          <w:p w:rsidR="00D5417C" w:rsidRPr="008830BD" w:rsidRDefault="008324C4" w:rsidP="00AE5F34">
            <w:pPr>
              <w:spacing w:after="0"/>
              <w:jc w:val="both"/>
              <w:rPr>
                <w:rFonts w:ascii="Times New Roman" w:eastAsia="Times New Roman" w:hAnsi="Times New Roman" w:cs="Times New Roman"/>
                <w:color w:val="000000" w:themeColor="text1"/>
                <w:sz w:val="20"/>
              </w:rPr>
            </w:pPr>
            <w:r w:rsidRPr="008830BD">
              <w:rPr>
                <w:rFonts w:ascii="Times New Roman" w:eastAsia="Times New Roman" w:hAnsi="Times New Roman" w:cs="Times New Roman"/>
                <w:color w:val="000000" w:themeColor="text1"/>
                <w:sz w:val="20"/>
              </w:rPr>
              <w:t>Age (years)</w:t>
            </w:r>
          </w:p>
        </w:tc>
        <w:tc>
          <w:tcPr>
            <w:tcW w:w="895" w:type="pct"/>
            <w:tcBorders>
              <w:top w:val="single" w:sz="4" w:space="0" w:color="auto"/>
            </w:tcBorders>
            <w:vAlign w:val="center"/>
          </w:tcPr>
          <w:p w:rsidR="00D5417C" w:rsidRPr="008830BD" w:rsidRDefault="008324C4" w:rsidP="00AE5F34">
            <w:pPr>
              <w:spacing w:after="0"/>
              <w:rPr>
                <w:rFonts w:ascii="Times New Roman" w:eastAsia="Times New Roman" w:hAnsi="Times New Roman" w:cs="Times New Roman"/>
                <w:color w:val="000000" w:themeColor="text1"/>
                <w:sz w:val="20"/>
              </w:rPr>
            </w:pPr>
            <w:r w:rsidRPr="008830BD">
              <w:rPr>
                <w:rFonts w:ascii="Times New Roman" w:eastAsia="Times New Roman" w:hAnsi="Times New Roman" w:cs="Times New Roman"/>
                <w:color w:val="000000" w:themeColor="text1"/>
                <w:sz w:val="20"/>
              </w:rPr>
              <w:t xml:space="preserve">Average </w:t>
            </w:r>
          </w:p>
        </w:tc>
        <w:tc>
          <w:tcPr>
            <w:tcW w:w="1028" w:type="pct"/>
            <w:tcBorders>
              <w:top w:val="single" w:sz="4" w:space="0" w:color="auto"/>
            </w:tcBorders>
            <w:vAlign w:val="bottom"/>
          </w:tcPr>
          <w:p w:rsidR="00D5417C" w:rsidRPr="008830BD" w:rsidRDefault="008324C4" w:rsidP="00AE5F34">
            <w:pPr>
              <w:spacing w:after="0"/>
              <w:rPr>
                <w:rFonts w:ascii="Times New Roman" w:eastAsia="Times New Roman" w:hAnsi="Times New Roman" w:cs="Times New Roman"/>
                <w:color w:val="000000" w:themeColor="text1"/>
                <w:sz w:val="20"/>
              </w:rPr>
            </w:pPr>
            <w:r w:rsidRPr="008830BD">
              <w:rPr>
                <w:rFonts w:ascii="Times New Roman" w:eastAsia="Times New Roman" w:hAnsi="Times New Roman" w:cs="Times New Roman"/>
                <w:color w:val="000000" w:themeColor="text1"/>
                <w:sz w:val="20"/>
              </w:rPr>
              <w:t>19.45</w:t>
            </w:r>
          </w:p>
        </w:tc>
        <w:tc>
          <w:tcPr>
            <w:tcW w:w="1019" w:type="pct"/>
            <w:tcBorders>
              <w:top w:val="single" w:sz="4" w:space="0" w:color="auto"/>
            </w:tcBorders>
            <w:vAlign w:val="bottom"/>
          </w:tcPr>
          <w:p w:rsidR="00D5417C" w:rsidRPr="008830BD" w:rsidRDefault="008324C4" w:rsidP="00AE5F34">
            <w:pPr>
              <w:spacing w:after="0"/>
              <w:rPr>
                <w:rFonts w:ascii="Times New Roman" w:eastAsia="Times New Roman" w:hAnsi="Times New Roman" w:cs="Times New Roman"/>
                <w:color w:val="000000" w:themeColor="text1"/>
                <w:sz w:val="20"/>
              </w:rPr>
            </w:pPr>
            <w:r w:rsidRPr="008830BD">
              <w:rPr>
                <w:rFonts w:ascii="Times New Roman" w:eastAsia="Times New Roman" w:hAnsi="Times New Roman" w:cs="Times New Roman"/>
                <w:color w:val="000000" w:themeColor="text1"/>
                <w:sz w:val="20"/>
              </w:rPr>
              <w:t>19.34</w:t>
            </w:r>
          </w:p>
        </w:tc>
        <w:tc>
          <w:tcPr>
            <w:tcW w:w="715" w:type="pct"/>
            <w:tcBorders>
              <w:top w:val="single" w:sz="4" w:space="0" w:color="auto"/>
            </w:tcBorders>
            <w:vAlign w:val="bottom"/>
          </w:tcPr>
          <w:p w:rsidR="00D5417C" w:rsidRPr="008830BD" w:rsidRDefault="008324C4" w:rsidP="00AE5F34">
            <w:pPr>
              <w:spacing w:after="0"/>
              <w:rPr>
                <w:rFonts w:ascii="Times New Roman" w:eastAsia="Times New Roman" w:hAnsi="Times New Roman" w:cs="Times New Roman"/>
                <w:color w:val="000000" w:themeColor="text1"/>
                <w:sz w:val="20"/>
              </w:rPr>
            </w:pPr>
            <w:r w:rsidRPr="008830BD">
              <w:rPr>
                <w:rFonts w:ascii="Times New Roman" w:eastAsia="Times New Roman" w:hAnsi="Times New Roman" w:cs="Times New Roman"/>
                <w:color w:val="000000" w:themeColor="text1"/>
                <w:sz w:val="20"/>
              </w:rPr>
              <w:t>19.41</w:t>
            </w:r>
          </w:p>
        </w:tc>
        <w:tc>
          <w:tcPr>
            <w:tcW w:w="696" w:type="pct"/>
            <w:vMerge w:val="restart"/>
            <w:tcBorders>
              <w:top w:val="single" w:sz="4" w:space="0" w:color="auto"/>
            </w:tcBorders>
            <w:vAlign w:val="bottom"/>
          </w:tcPr>
          <w:p w:rsidR="00D5417C" w:rsidRPr="008830BD" w:rsidRDefault="008324C4" w:rsidP="00AE5F34">
            <w:pPr>
              <w:spacing w:after="0"/>
              <w:rPr>
                <w:rFonts w:ascii="Times New Roman" w:eastAsia="Times New Roman" w:hAnsi="Times New Roman" w:cs="Times New Roman"/>
                <w:color w:val="000000" w:themeColor="text1"/>
                <w:sz w:val="20"/>
              </w:rPr>
            </w:pPr>
            <w:r w:rsidRPr="008830BD">
              <w:rPr>
                <w:rFonts w:ascii="Times New Roman" w:eastAsia="Times New Roman" w:hAnsi="Times New Roman" w:cs="Times New Roman"/>
                <w:color w:val="000000" w:themeColor="text1"/>
                <w:sz w:val="20"/>
              </w:rPr>
              <w:t>F=0.26</w:t>
            </w:r>
          </w:p>
          <w:p w:rsidR="00D5417C" w:rsidRPr="008830BD" w:rsidRDefault="008324C4" w:rsidP="00AE5F34">
            <w:pPr>
              <w:spacing w:after="0"/>
              <w:rPr>
                <w:rFonts w:ascii="Times New Roman" w:eastAsia="Times New Roman" w:hAnsi="Times New Roman" w:cs="Times New Roman"/>
                <w:color w:val="000000" w:themeColor="text1"/>
                <w:sz w:val="20"/>
              </w:rPr>
            </w:pPr>
            <w:r w:rsidRPr="008830BD">
              <w:rPr>
                <w:rFonts w:ascii="Times New Roman" w:eastAsia="Times New Roman" w:hAnsi="Times New Roman" w:cs="Times New Roman"/>
                <w:color w:val="000000" w:themeColor="text1"/>
                <w:sz w:val="20"/>
              </w:rPr>
              <w:t>Sig.=0.78</w:t>
            </w:r>
          </w:p>
        </w:tc>
      </w:tr>
      <w:tr w:rsidR="00706F22" w:rsidTr="008830BD">
        <w:tc>
          <w:tcPr>
            <w:tcW w:w="647" w:type="pct"/>
            <w:vMerge/>
          </w:tcPr>
          <w:p w:rsidR="00D5417C" w:rsidRPr="008830BD" w:rsidRDefault="00D5417C" w:rsidP="00AE5F34">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0"/>
              </w:rPr>
            </w:pPr>
          </w:p>
        </w:tc>
        <w:tc>
          <w:tcPr>
            <w:tcW w:w="895" w:type="pct"/>
            <w:vAlign w:val="center"/>
          </w:tcPr>
          <w:p w:rsidR="00D5417C" w:rsidRPr="008830BD" w:rsidRDefault="008324C4" w:rsidP="00AE5F34">
            <w:pPr>
              <w:spacing w:after="0"/>
              <w:rPr>
                <w:rFonts w:ascii="Times New Roman" w:eastAsia="Times New Roman" w:hAnsi="Times New Roman" w:cs="Times New Roman"/>
                <w:color w:val="000000" w:themeColor="text1"/>
                <w:sz w:val="20"/>
              </w:rPr>
            </w:pPr>
            <w:proofErr w:type="spellStart"/>
            <w:r w:rsidRPr="008830BD">
              <w:rPr>
                <w:rFonts w:ascii="Times New Roman" w:eastAsia="Times New Roman" w:hAnsi="Times New Roman" w:cs="Times New Roman"/>
                <w:color w:val="000000" w:themeColor="text1"/>
                <w:sz w:val="20"/>
              </w:rPr>
              <w:t>S.dev</w:t>
            </w:r>
            <w:proofErr w:type="spellEnd"/>
          </w:p>
        </w:tc>
        <w:tc>
          <w:tcPr>
            <w:tcW w:w="1028" w:type="pct"/>
            <w:vAlign w:val="bottom"/>
          </w:tcPr>
          <w:p w:rsidR="00D5417C" w:rsidRPr="008830BD" w:rsidRDefault="008324C4" w:rsidP="00AE5F34">
            <w:pPr>
              <w:spacing w:after="0"/>
              <w:rPr>
                <w:rFonts w:ascii="Times New Roman" w:eastAsia="Times New Roman" w:hAnsi="Times New Roman" w:cs="Times New Roman"/>
                <w:color w:val="000000" w:themeColor="text1"/>
                <w:sz w:val="20"/>
              </w:rPr>
            </w:pPr>
            <w:r w:rsidRPr="008830BD">
              <w:rPr>
                <w:rFonts w:ascii="Times New Roman" w:eastAsia="Times New Roman" w:hAnsi="Times New Roman" w:cs="Times New Roman"/>
                <w:color w:val="000000" w:themeColor="text1"/>
                <w:sz w:val="20"/>
              </w:rPr>
              <w:t>0.49</w:t>
            </w:r>
          </w:p>
        </w:tc>
        <w:tc>
          <w:tcPr>
            <w:tcW w:w="1019" w:type="pct"/>
            <w:vAlign w:val="bottom"/>
          </w:tcPr>
          <w:p w:rsidR="00D5417C" w:rsidRPr="008830BD" w:rsidRDefault="008324C4" w:rsidP="00AE5F34">
            <w:pPr>
              <w:spacing w:after="0"/>
              <w:rPr>
                <w:rFonts w:ascii="Times New Roman" w:eastAsia="Times New Roman" w:hAnsi="Times New Roman" w:cs="Times New Roman"/>
                <w:color w:val="000000" w:themeColor="text1"/>
                <w:sz w:val="20"/>
              </w:rPr>
            </w:pPr>
            <w:r w:rsidRPr="008830BD">
              <w:rPr>
                <w:rFonts w:ascii="Times New Roman" w:eastAsia="Times New Roman" w:hAnsi="Times New Roman" w:cs="Times New Roman"/>
                <w:color w:val="000000" w:themeColor="text1"/>
                <w:sz w:val="20"/>
              </w:rPr>
              <w:t>0.49</w:t>
            </w:r>
          </w:p>
        </w:tc>
        <w:tc>
          <w:tcPr>
            <w:tcW w:w="715" w:type="pct"/>
            <w:vAlign w:val="bottom"/>
          </w:tcPr>
          <w:p w:rsidR="00D5417C" w:rsidRPr="008830BD" w:rsidRDefault="008324C4" w:rsidP="00AE5F34">
            <w:pPr>
              <w:spacing w:after="0"/>
              <w:rPr>
                <w:rFonts w:ascii="Times New Roman" w:eastAsia="Times New Roman" w:hAnsi="Times New Roman" w:cs="Times New Roman"/>
                <w:color w:val="000000" w:themeColor="text1"/>
                <w:sz w:val="20"/>
              </w:rPr>
            </w:pPr>
            <w:r w:rsidRPr="008830BD">
              <w:rPr>
                <w:rFonts w:ascii="Times New Roman" w:eastAsia="Times New Roman" w:hAnsi="Times New Roman" w:cs="Times New Roman"/>
                <w:color w:val="000000" w:themeColor="text1"/>
                <w:sz w:val="20"/>
              </w:rPr>
              <w:t>0.65</w:t>
            </w:r>
          </w:p>
        </w:tc>
        <w:tc>
          <w:tcPr>
            <w:tcW w:w="696" w:type="pct"/>
            <w:vMerge/>
            <w:vAlign w:val="bottom"/>
          </w:tcPr>
          <w:p w:rsidR="00D5417C" w:rsidRPr="008830BD" w:rsidRDefault="00D5417C" w:rsidP="00AE5F34">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0"/>
              </w:rPr>
            </w:pPr>
          </w:p>
        </w:tc>
      </w:tr>
      <w:tr w:rsidR="00706F22" w:rsidTr="008830BD">
        <w:tc>
          <w:tcPr>
            <w:tcW w:w="647" w:type="pct"/>
            <w:vMerge w:val="restart"/>
          </w:tcPr>
          <w:p w:rsidR="00D5417C" w:rsidRPr="008830BD" w:rsidRDefault="008324C4" w:rsidP="00AE5F34">
            <w:pPr>
              <w:spacing w:after="0"/>
              <w:jc w:val="both"/>
              <w:rPr>
                <w:rFonts w:ascii="Times New Roman" w:eastAsia="Times New Roman" w:hAnsi="Times New Roman" w:cs="Times New Roman"/>
                <w:color w:val="000000" w:themeColor="text1"/>
                <w:sz w:val="20"/>
              </w:rPr>
            </w:pPr>
            <w:r w:rsidRPr="008830BD">
              <w:rPr>
                <w:rFonts w:ascii="Times New Roman" w:eastAsia="Times New Roman" w:hAnsi="Times New Roman" w:cs="Times New Roman"/>
                <w:color w:val="000000" w:themeColor="text1"/>
                <w:sz w:val="20"/>
              </w:rPr>
              <w:t>GPA</w:t>
            </w:r>
          </w:p>
        </w:tc>
        <w:tc>
          <w:tcPr>
            <w:tcW w:w="895" w:type="pct"/>
            <w:vAlign w:val="center"/>
          </w:tcPr>
          <w:p w:rsidR="00D5417C" w:rsidRPr="008830BD" w:rsidRDefault="008324C4" w:rsidP="00AE5F34">
            <w:pPr>
              <w:spacing w:after="0"/>
              <w:rPr>
                <w:rFonts w:ascii="Times New Roman" w:eastAsia="Times New Roman" w:hAnsi="Times New Roman" w:cs="Times New Roman"/>
                <w:color w:val="000000" w:themeColor="text1"/>
                <w:sz w:val="20"/>
              </w:rPr>
            </w:pPr>
            <w:r w:rsidRPr="008830BD">
              <w:rPr>
                <w:rFonts w:ascii="Times New Roman" w:eastAsia="Times New Roman" w:hAnsi="Times New Roman" w:cs="Times New Roman"/>
                <w:color w:val="000000" w:themeColor="text1"/>
                <w:sz w:val="20"/>
              </w:rPr>
              <w:t>Average</w:t>
            </w:r>
          </w:p>
        </w:tc>
        <w:tc>
          <w:tcPr>
            <w:tcW w:w="1028" w:type="pct"/>
            <w:vAlign w:val="bottom"/>
          </w:tcPr>
          <w:p w:rsidR="00D5417C" w:rsidRPr="008830BD" w:rsidRDefault="008324C4" w:rsidP="00AE5F34">
            <w:pPr>
              <w:spacing w:after="0"/>
              <w:rPr>
                <w:rFonts w:ascii="Times New Roman" w:eastAsia="Times New Roman" w:hAnsi="Times New Roman" w:cs="Times New Roman"/>
                <w:color w:val="000000" w:themeColor="text1"/>
                <w:sz w:val="20"/>
              </w:rPr>
            </w:pPr>
            <w:r w:rsidRPr="008830BD">
              <w:rPr>
                <w:rFonts w:ascii="Times New Roman" w:eastAsia="Times New Roman" w:hAnsi="Times New Roman" w:cs="Times New Roman"/>
                <w:color w:val="000000" w:themeColor="text1"/>
                <w:sz w:val="20"/>
              </w:rPr>
              <w:t>3.31</w:t>
            </w:r>
          </w:p>
        </w:tc>
        <w:tc>
          <w:tcPr>
            <w:tcW w:w="1019" w:type="pct"/>
            <w:vAlign w:val="bottom"/>
          </w:tcPr>
          <w:p w:rsidR="00D5417C" w:rsidRPr="008830BD" w:rsidRDefault="008324C4" w:rsidP="00AE5F34">
            <w:pPr>
              <w:spacing w:after="0"/>
              <w:rPr>
                <w:rFonts w:ascii="Times New Roman" w:eastAsia="Times New Roman" w:hAnsi="Times New Roman" w:cs="Times New Roman"/>
                <w:color w:val="000000" w:themeColor="text1"/>
                <w:sz w:val="20"/>
              </w:rPr>
            </w:pPr>
            <w:r w:rsidRPr="008830BD">
              <w:rPr>
                <w:rFonts w:ascii="Times New Roman" w:eastAsia="Times New Roman" w:hAnsi="Times New Roman" w:cs="Times New Roman"/>
                <w:color w:val="000000" w:themeColor="text1"/>
                <w:sz w:val="20"/>
              </w:rPr>
              <w:t>3.27</w:t>
            </w:r>
          </w:p>
        </w:tc>
        <w:tc>
          <w:tcPr>
            <w:tcW w:w="715" w:type="pct"/>
            <w:vAlign w:val="bottom"/>
          </w:tcPr>
          <w:p w:rsidR="00D5417C" w:rsidRPr="008830BD" w:rsidRDefault="008324C4" w:rsidP="00AE5F34">
            <w:pPr>
              <w:spacing w:after="0"/>
              <w:rPr>
                <w:rFonts w:ascii="Times New Roman" w:eastAsia="Times New Roman" w:hAnsi="Times New Roman" w:cs="Times New Roman"/>
                <w:color w:val="000000" w:themeColor="text1"/>
                <w:sz w:val="20"/>
              </w:rPr>
            </w:pPr>
            <w:r w:rsidRPr="008830BD">
              <w:rPr>
                <w:rFonts w:ascii="Times New Roman" w:eastAsia="Times New Roman" w:hAnsi="Times New Roman" w:cs="Times New Roman"/>
                <w:color w:val="000000" w:themeColor="text1"/>
                <w:sz w:val="20"/>
              </w:rPr>
              <w:t>3.35</w:t>
            </w:r>
          </w:p>
        </w:tc>
        <w:tc>
          <w:tcPr>
            <w:tcW w:w="696" w:type="pct"/>
            <w:vMerge w:val="restart"/>
            <w:vAlign w:val="bottom"/>
          </w:tcPr>
          <w:p w:rsidR="00D5417C" w:rsidRPr="008830BD" w:rsidRDefault="008324C4" w:rsidP="00AE5F34">
            <w:pPr>
              <w:spacing w:after="0"/>
              <w:rPr>
                <w:rFonts w:ascii="Times New Roman" w:eastAsia="Times New Roman" w:hAnsi="Times New Roman" w:cs="Times New Roman"/>
                <w:color w:val="000000" w:themeColor="text1"/>
                <w:sz w:val="20"/>
              </w:rPr>
            </w:pPr>
            <w:r w:rsidRPr="008830BD">
              <w:rPr>
                <w:rFonts w:ascii="Times New Roman" w:eastAsia="Times New Roman" w:hAnsi="Times New Roman" w:cs="Times New Roman"/>
                <w:color w:val="000000" w:themeColor="text1"/>
                <w:sz w:val="20"/>
              </w:rPr>
              <w:t>F=2.22</w:t>
            </w:r>
          </w:p>
          <w:p w:rsidR="00D5417C" w:rsidRPr="008830BD" w:rsidRDefault="008324C4" w:rsidP="00AE5F34">
            <w:pPr>
              <w:spacing w:after="0"/>
              <w:rPr>
                <w:rFonts w:ascii="Times New Roman" w:eastAsia="Times New Roman" w:hAnsi="Times New Roman" w:cs="Times New Roman"/>
                <w:color w:val="000000" w:themeColor="text1"/>
                <w:sz w:val="20"/>
              </w:rPr>
            </w:pPr>
            <w:r w:rsidRPr="008830BD">
              <w:rPr>
                <w:rFonts w:ascii="Times New Roman" w:eastAsia="Times New Roman" w:hAnsi="Times New Roman" w:cs="Times New Roman"/>
                <w:color w:val="000000" w:themeColor="text1"/>
                <w:sz w:val="20"/>
              </w:rPr>
              <w:t>Sig.=0.11</w:t>
            </w:r>
          </w:p>
        </w:tc>
      </w:tr>
      <w:tr w:rsidR="00706F22" w:rsidTr="008830BD">
        <w:tc>
          <w:tcPr>
            <w:tcW w:w="647" w:type="pct"/>
            <w:vMerge/>
          </w:tcPr>
          <w:p w:rsidR="00D5417C" w:rsidRPr="008830BD" w:rsidRDefault="00D5417C" w:rsidP="00AE5F34">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0"/>
              </w:rPr>
            </w:pPr>
          </w:p>
        </w:tc>
        <w:tc>
          <w:tcPr>
            <w:tcW w:w="895" w:type="pct"/>
            <w:vAlign w:val="center"/>
          </w:tcPr>
          <w:p w:rsidR="00D5417C" w:rsidRPr="008830BD" w:rsidRDefault="008324C4" w:rsidP="00AE5F34">
            <w:pPr>
              <w:spacing w:after="0"/>
              <w:rPr>
                <w:rFonts w:ascii="Times New Roman" w:eastAsia="Times New Roman" w:hAnsi="Times New Roman" w:cs="Times New Roman"/>
                <w:color w:val="000000" w:themeColor="text1"/>
                <w:sz w:val="20"/>
              </w:rPr>
            </w:pPr>
            <w:proofErr w:type="spellStart"/>
            <w:r w:rsidRPr="008830BD">
              <w:rPr>
                <w:rFonts w:ascii="Times New Roman" w:eastAsia="Times New Roman" w:hAnsi="Times New Roman" w:cs="Times New Roman"/>
                <w:color w:val="000000" w:themeColor="text1"/>
                <w:sz w:val="20"/>
              </w:rPr>
              <w:t>S.Dev</w:t>
            </w:r>
            <w:proofErr w:type="spellEnd"/>
          </w:p>
        </w:tc>
        <w:tc>
          <w:tcPr>
            <w:tcW w:w="1028" w:type="pct"/>
            <w:vAlign w:val="bottom"/>
          </w:tcPr>
          <w:p w:rsidR="00D5417C" w:rsidRPr="008830BD" w:rsidRDefault="008324C4" w:rsidP="00AE5F34">
            <w:pPr>
              <w:spacing w:after="0"/>
              <w:rPr>
                <w:rFonts w:ascii="Times New Roman" w:eastAsia="Times New Roman" w:hAnsi="Times New Roman" w:cs="Times New Roman"/>
                <w:color w:val="000000" w:themeColor="text1"/>
                <w:sz w:val="20"/>
              </w:rPr>
            </w:pPr>
            <w:r w:rsidRPr="008830BD">
              <w:rPr>
                <w:rFonts w:ascii="Times New Roman" w:eastAsia="Times New Roman" w:hAnsi="Times New Roman" w:cs="Times New Roman"/>
                <w:color w:val="000000" w:themeColor="text1"/>
                <w:sz w:val="20"/>
              </w:rPr>
              <w:t>0.37</w:t>
            </w:r>
          </w:p>
        </w:tc>
        <w:tc>
          <w:tcPr>
            <w:tcW w:w="1019" w:type="pct"/>
            <w:vAlign w:val="bottom"/>
          </w:tcPr>
          <w:p w:rsidR="00D5417C" w:rsidRPr="008830BD" w:rsidRDefault="008324C4" w:rsidP="00AE5F34">
            <w:pPr>
              <w:spacing w:after="0"/>
              <w:rPr>
                <w:rFonts w:ascii="Times New Roman" w:eastAsia="Times New Roman" w:hAnsi="Times New Roman" w:cs="Times New Roman"/>
                <w:color w:val="000000" w:themeColor="text1"/>
                <w:sz w:val="20"/>
              </w:rPr>
            </w:pPr>
            <w:r w:rsidRPr="008830BD">
              <w:rPr>
                <w:rFonts w:ascii="Times New Roman" w:eastAsia="Times New Roman" w:hAnsi="Times New Roman" w:cs="Times New Roman"/>
                <w:color w:val="000000" w:themeColor="text1"/>
                <w:sz w:val="20"/>
              </w:rPr>
              <w:t>0.37</w:t>
            </w:r>
          </w:p>
        </w:tc>
        <w:tc>
          <w:tcPr>
            <w:tcW w:w="715" w:type="pct"/>
            <w:vAlign w:val="bottom"/>
          </w:tcPr>
          <w:p w:rsidR="00D5417C" w:rsidRPr="008830BD" w:rsidRDefault="008324C4" w:rsidP="00AE5F34">
            <w:pPr>
              <w:spacing w:after="0"/>
              <w:rPr>
                <w:rFonts w:ascii="Times New Roman" w:eastAsia="Times New Roman" w:hAnsi="Times New Roman" w:cs="Times New Roman"/>
                <w:color w:val="000000" w:themeColor="text1"/>
                <w:sz w:val="20"/>
              </w:rPr>
            </w:pPr>
            <w:r w:rsidRPr="008830BD">
              <w:rPr>
                <w:rFonts w:ascii="Times New Roman" w:eastAsia="Times New Roman" w:hAnsi="Times New Roman" w:cs="Times New Roman"/>
                <w:color w:val="000000" w:themeColor="text1"/>
                <w:sz w:val="20"/>
              </w:rPr>
              <w:t>0.37</w:t>
            </w:r>
          </w:p>
        </w:tc>
        <w:tc>
          <w:tcPr>
            <w:tcW w:w="696" w:type="pct"/>
            <w:vMerge/>
            <w:vAlign w:val="bottom"/>
          </w:tcPr>
          <w:p w:rsidR="00D5417C" w:rsidRPr="008830BD" w:rsidRDefault="00D5417C" w:rsidP="00AE5F34">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0"/>
              </w:rPr>
            </w:pPr>
          </w:p>
        </w:tc>
      </w:tr>
    </w:tbl>
    <w:p w:rsidR="000E0095" w:rsidRDefault="000E0095" w:rsidP="008830BD">
      <w:pPr>
        <w:pBdr>
          <w:top w:val="single" w:sz="4" w:space="1" w:color="auto"/>
        </w:pBdr>
        <w:spacing w:after="0" w:line="360" w:lineRule="auto"/>
        <w:ind w:firstLine="720"/>
        <w:jc w:val="both"/>
        <w:rPr>
          <w:rFonts w:ascii="Times New Roman" w:eastAsia="Times New Roman" w:hAnsi="Times New Roman" w:cs="Times New Roman"/>
          <w:color w:val="000000" w:themeColor="text1"/>
          <w:sz w:val="24"/>
          <w:szCs w:val="24"/>
        </w:rPr>
      </w:pPr>
    </w:p>
    <w:p w:rsidR="008D15EA" w:rsidRDefault="008324C4" w:rsidP="008D15EA">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The experimentation group </w:t>
      </w:r>
      <w:r w:rsidR="0077364A" w:rsidRPr="00CC2CF7">
        <w:rPr>
          <w:rFonts w:ascii="Times New Roman" w:eastAsia="Times New Roman" w:hAnsi="Times New Roman" w:cs="Times New Roman"/>
          <w:color w:val="000000" w:themeColor="text1"/>
          <w:sz w:val="24"/>
          <w:szCs w:val="24"/>
        </w:rPr>
        <w:t xml:space="preserve">is </w:t>
      </w:r>
      <w:r>
        <w:rPr>
          <w:rFonts w:ascii="Times New Roman" w:eastAsia="Times New Roman" w:hAnsi="Times New Roman" w:cs="Times New Roman"/>
          <w:color w:val="000000" w:themeColor="text1"/>
          <w:sz w:val="24"/>
          <w:szCs w:val="24"/>
        </w:rPr>
        <w:t xml:space="preserve">made by stressing the existence of evil people in anybody's life. Those people hate individual success openly or silently. The participants are framed with </w:t>
      </w:r>
      <w:r w:rsidR="0077364A">
        <w:rPr>
          <w:rFonts w:ascii="Times New Roman" w:eastAsia="Times New Roman" w:hAnsi="Times New Roman" w:cs="Times New Roman"/>
          <w:color w:val="000000" w:themeColor="text1"/>
          <w:sz w:val="24"/>
          <w:szCs w:val="24"/>
        </w:rPr>
        <w:t>negative</w:t>
      </w:r>
      <w:r w:rsidR="0077364A" w:rsidRPr="00CC2CF7">
        <w:rPr>
          <w:rFonts w:ascii="Times New Roman" w:eastAsia="Times New Roman" w:hAnsi="Times New Roman" w:cs="Times New Roman"/>
          <w:color w:val="000000" w:themeColor="text1"/>
          <w:sz w:val="24"/>
          <w:szCs w:val="24"/>
        </w:rPr>
        <w:t xml:space="preserve"> </w:t>
      </w:r>
      <w:r w:rsidR="0077364A">
        <w:rPr>
          <w:rFonts w:ascii="Times New Roman" w:eastAsia="Times New Roman" w:hAnsi="Times New Roman" w:cs="Times New Roman"/>
          <w:color w:val="000000" w:themeColor="text1"/>
          <w:sz w:val="24"/>
          <w:szCs w:val="24"/>
        </w:rPr>
        <w:t>emotions</w:t>
      </w:r>
      <w:r w:rsidR="0077364A" w:rsidRPr="00CC2CF7">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the will be experienced by evil people</w:t>
      </w:r>
      <w:r w:rsidR="0077364A" w:rsidRPr="00CC2CF7">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(negative </w:t>
      </w:r>
      <w:proofErr w:type="spellStart"/>
      <w:r>
        <w:rPr>
          <w:rFonts w:ascii="Times New Roman" w:eastAsia="Times New Roman" w:hAnsi="Times New Roman" w:cs="Times New Roman"/>
          <w:color w:val="000000" w:themeColor="text1"/>
          <w:sz w:val="24"/>
          <w:szCs w:val="24"/>
        </w:rPr>
        <w:t>AEOps</w:t>
      </w:r>
      <w:proofErr w:type="spellEnd"/>
      <w:r>
        <w:rPr>
          <w:rFonts w:ascii="Times New Roman" w:eastAsia="Times New Roman" w:hAnsi="Times New Roman" w:cs="Times New Roman"/>
          <w:color w:val="000000" w:themeColor="text1"/>
          <w:sz w:val="24"/>
          <w:szCs w:val="24"/>
        </w:rPr>
        <w:t xml:space="preserve">) </w:t>
      </w:r>
      <w:r w:rsidR="0077364A" w:rsidRPr="00CC2CF7">
        <w:rPr>
          <w:rFonts w:ascii="Times New Roman" w:eastAsia="Times New Roman" w:hAnsi="Times New Roman" w:cs="Times New Roman"/>
          <w:color w:val="000000" w:themeColor="text1"/>
          <w:sz w:val="24"/>
          <w:szCs w:val="24"/>
        </w:rPr>
        <w:t>if they are successful</w:t>
      </w:r>
      <w:r>
        <w:rPr>
          <w:rFonts w:ascii="Times New Roman" w:eastAsia="Times New Roman" w:hAnsi="Times New Roman" w:cs="Times New Roman"/>
          <w:color w:val="000000" w:themeColor="text1"/>
          <w:sz w:val="24"/>
          <w:szCs w:val="24"/>
        </w:rPr>
        <w:t xml:space="preserve"> in the future.</w:t>
      </w:r>
      <w:r w:rsidR="0077364A" w:rsidRPr="00CC2CF7">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The items of negative </w:t>
      </w:r>
      <w:proofErr w:type="spellStart"/>
      <w:r>
        <w:rPr>
          <w:rFonts w:ascii="Times New Roman" w:eastAsia="Times New Roman" w:hAnsi="Times New Roman" w:cs="Times New Roman"/>
          <w:color w:val="000000" w:themeColor="text1"/>
          <w:sz w:val="24"/>
          <w:szCs w:val="24"/>
        </w:rPr>
        <w:t>AEOps</w:t>
      </w:r>
      <w:proofErr w:type="spellEnd"/>
      <w:r>
        <w:rPr>
          <w:rFonts w:ascii="Times New Roman" w:eastAsia="Times New Roman" w:hAnsi="Times New Roman" w:cs="Times New Roman"/>
          <w:color w:val="000000" w:themeColor="text1"/>
          <w:sz w:val="24"/>
          <w:szCs w:val="24"/>
        </w:rPr>
        <w:t xml:space="preserve"> are taken from </w:t>
      </w:r>
      <w:proofErr w:type="spellStart"/>
      <w:r>
        <w:rPr>
          <w:rFonts w:ascii="Times New Roman" w:eastAsia="Times New Roman" w:hAnsi="Times New Roman" w:cs="Times New Roman"/>
          <w:color w:val="000000" w:themeColor="text1"/>
          <w:sz w:val="24"/>
          <w:szCs w:val="24"/>
        </w:rPr>
        <w:t>Simamora</w:t>
      </w:r>
      <w:proofErr w:type="spellEnd"/>
      <w:r>
        <w:rPr>
          <w:rFonts w:ascii="Times New Roman" w:eastAsia="Times New Roman" w:hAnsi="Times New Roman" w:cs="Times New Roman"/>
          <w:color w:val="000000" w:themeColor="text1"/>
          <w:sz w:val="24"/>
          <w:szCs w:val="24"/>
        </w:rPr>
        <w:t xml:space="preserve"> (2016).</w:t>
      </w:r>
    </w:p>
    <w:p w:rsidR="0077364A" w:rsidRDefault="008324C4" w:rsidP="008830BD">
      <w:pPr>
        <w:spacing w:after="0" w:line="36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The participants read: </w:t>
      </w:r>
      <w:r w:rsidRPr="00CC2CF7">
        <w:rPr>
          <w:rFonts w:ascii="Times New Roman" w:eastAsia="Times New Roman" w:hAnsi="Times New Roman" w:cs="Times New Roman"/>
          <w:i/>
          <w:color w:val="000000" w:themeColor="text1"/>
          <w:sz w:val="24"/>
          <w:szCs w:val="24"/>
        </w:rPr>
        <w:t xml:space="preserve">"If you are successful </w:t>
      </w:r>
      <w:r>
        <w:rPr>
          <w:rFonts w:ascii="Times New Roman" w:eastAsia="Times New Roman" w:hAnsi="Times New Roman" w:cs="Times New Roman"/>
          <w:i/>
          <w:color w:val="000000" w:themeColor="text1"/>
          <w:sz w:val="24"/>
          <w:szCs w:val="24"/>
        </w:rPr>
        <w:t>in your study</w:t>
      </w:r>
      <w:r w:rsidRPr="00CC2CF7">
        <w:rPr>
          <w:rFonts w:ascii="Times New Roman" w:eastAsia="Times New Roman" w:hAnsi="Times New Roman" w:cs="Times New Roman"/>
          <w:i/>
          <w:color w:val="000000" w:themeColor="text1"/>
          <w:sz w:val="24"/>
          <w:szCs w:val="24"/>
        </w:rPr>
        <w:t xml:space="preserve">, people that envy or hate you openly or silently will feel dislike, unhappy, uncomfortable, scornful, jittery, cynical, sad, and despicable. </w:t>
      </w:r>
      <w:r w:rsidRPr="00CC2CF7">
        <w:rPr>
          <w:rFonts w:ascii="Times New Roman" w:eastAsia="Times New Roman" w:hAnsi="Times New Roman" w:cs="Times New Roman"/>
          <w:color w:val="000000" w:themeColor="text1"/>
          <w:sz w:val="24"/>
          <w:szCs w:val="24"/>
        </w:rPr>
        <w:t xml:space="preserve">Cynical face caricature is embedded to </w:t>
      </w:r>
      <w:r w:rsidR="008011FF">
        <w:rPr>
          <w:rFonts w:ascii="Times New Roman" w:eastAsia="Times New Roman" w:hAnsi="Times New Roman" w:cs="Times New Roman"/>
          <w:color w:val="000000" w:themeColor="text1"/>
          <w:sz w:val="24"/>
          <w:szCs w:val="24"/>
        </w:rPr>
        <w:t xml:space="preserve">strengthening </w:t>
      </w:r>
      <w:r w:rsidRPr="00CC2CF7">
        <w:rPr>
          <w:rFonts w:ascii="Times New Roman" w:eastAsia="Times New Roman" w:hAnsi="Times New Roman" w:cs="Times New Roman"/>
          <w:color w:val="000000" w:themeColor="text1"/>
          <w:sz w:val="24"/>
          <w:szCs w:val="24"/>
        </w:rPr>
        <w:t xml:space="preserve">the </w:t>
      </w:r>
      <w:r w:rsidR="008011FF">
        <w:rPr>
          <w:rFonts w:ascii="Times New Roman" w:eastAsia="Times New Roman" w:hAnsi="Times New Roman" w:cs="Times New Roman"/>
          <w:color w:val="000000" w:themeColor="text1"/>
          <w:sz w:val="24"/>
          <w:szCs w:val="24"/>
        </w:rPr>
        <w:t>intended framing</w:t>
      </w:r>
      <w:r w:rsidRPr="00CC2CF7">
        <w:rPr>
          <w:rFonts w:ascii="Times New Roman" w:eastAsia="Times New Roman" w:hAnsi="Times New Roman" w:cs="Times New Roman"/>
          <w:color w:val="000000" w:themeColor="text1"/>
          <w:sz w:val="24"/>
          <w:szCs w:val="24"/>
        </w:rPr>
        <w:t>.</w:t>
      </w:r>
      <w:r w:rsidRPr="00CC2CF7">
        <w:rPr>
          <w:rFonts w:ascii="Times New Roman" w:eastAsia="Times New Roman" w:hAnsi="Times New Roman" w:cs="Times New Roman"/>
          <w:i/>
          <w:color w:val="000000" w:themeColor="text1"/>
          <w:sz w:val="24"/>
          <w:szCs w:val="24"/>
        </w:rPr>
        <w:t xml:space="preserve">  </w:t>
      </w:r>
      <w:r w:rsidRPr="008D15EA">
        <w:rPr>
          <w:rFonts w:ascii="Times New Roman" w:eastAsia="Times New Roman" w:hAnsi="Times New Roman" w:cs="Times New Roman"/>
          <w:color w:val="000000" w:themeColor="text1"/>
          <w:sz w:val="24"/>
          <w:szCs w:val="24"/>
        </w:rPr>
        <w:t>T</w:t>
      </w:r>
      <w:r w:rsidR="008011FF">
        <w:rPr>
          <w:rFonts w:ascii="Times New Roman" w:eastAsia="Times New Roman" w:hAnsi="Times New Roman" w:cs="Times New Roman"/>
          <w:color w:val="000000" w:themeColor="text1"/>
          <w:sz w:val="24"/>
          <w:szCs w:val="24"/>
        </w:rPr>
        <w:t xml:space="preserve">he participants in experimentation group </w:t>
      </w:r>
      <w:r w:rsidRPr="008D15EA">
        <w:rPr>
          <w:rFonts w:ascii="Times New Roman" w:eastAsia="Times New Roman" w:hAnsi="Times New Roman" w:cs="Times New Roman"/>
          <w:color w:val="000000" w:themeColor="text1"/>
          <w:sz w:val="24"/>
          <w:szCs w:val="24"/>
        </w:rPr>
        <w:t xml:space="preserve">are asked to highlight the items of </w:t>
      </w:r>
      <w:r w:rsidR="008011FF">
        <w:rPr>
          <w:rFonts w:ascii="Times New Roman" w:eastAsia="Times New Roman" w:hAnsi="Times New Roman" w:cs="Times New Roman"/>
          <w:color w:val="000000" w:themeColor="text1"/>
          <w:sz w:val="24"/>
          <w:szCs w:val="24"/>
        </w:rPr>
        <w:t>each</w:t>
      </w:r>
      <w:r w:rsidRPr="008D15EA">
        <w:rPr>
          <w:rFonts w:ascii="Times New Roman" w:eastAsia="Times New Roman" w:hAnsi="Times New Roman" w:cs="Times New Roman"/>
          <w:color w:val="000000" w:themeColor="text1"/>
          <w:sz w:val="24"/>
          <w:szCs w:val="24"/>
        </w:rPr>
        <w:t xml:space="preserve"> emotion with </w:t>
      </w:r>
      <w:r>
        <w:rPr>
          <w:rFonts w:ascii="Times New Roman" w:eastAsia="Times New Roman" w:hAnsi="Times New Roman" w:cs="Times New Roman"/>
          <w:color w:val="000000" w:themeColor="text1"/>
          <w:sz w:val="24"/>
          <w:szCs w:val="24"/>
        </w:rPr>
        <w:t>highlighter pen. Next</w:t>
      </w:r>
      <w:r w:rsidR="008830BD">
        <w:rPr>
          <w:rFonts w:ascii="Times New Roman" w:eastAsia="Times New Roman" w:hAnsi="Times New Roman" w:cs="Times New Roman"/>
          <w:color w:val="000000" w:themeColor="text1"/>
          <w:sz w:val="24"/>
          <w:szCs w:val="24"/>
        </w:rPr>
        <w:t xml:space="preserve">, </w:t>
      </w:r>
      <w:r w:rsidR="008011FF">
        <w:rPr>
          <w:rFonts w:ascii="Times New Roman" w:eastAsia="Times New Roman" w:hAnsi="Times New Roman" w:cs="Times New Roman"/>
          <w:color w:val="000000" w:themeColor="text1"/>
          <w:sz w:val="24"/>
          <w:szCs w:val="24"/>
        </w:rPr>
        <w:t>they</w:t>
      </w:r>
      <w:r w:rsidRPr="00CC2CF7">
        <w:rPr>
          <w:rFonts w:ascii="Times New Roman" w:eastAsia="Times New Roman" w:hAnsi="Times New Roman" w:cs="Times New Roman"/>
          <w:color w:val="000000" w:themeColor="text1"/>
          <w:sz w:val="24"/>
          <w:szCs w:val="24"/>
        </w:rPr>
        <w:t xml:space="preserve"> </w:t>
      </w:r>
      <w:r w:rsidR="008830BD">
        <w:rPr>
          <w:rFonts w:ascii="Times New Roman" w:eastAsia="Times New Roman" w:hAnsi="Times New Roman" w:cs="Times New Roman"/>
          <w:color w:val="000000" w:themeColor="text1"/>
          <w:sz w:val="24"/>
          <w:szCs w:val="24"/>
        </w:rPr>
        <w:t xml:space="preserve">are demanded to </w:t>
      </w:r>
      <w:r w:rsidRPr="00CC2CF7">
        <w:rPr>
          <w:rFonts w:ascii="Times New Roman" w:eastAsia="Times New Roman" w:hAnsi="Times New Roman" w:cs="Times New Roman"/>
          <w:color w:val="000000" w:themeColor="text1"/>
          <w:sz w:val="24"/>
          <w:szCs w:val="24"/>
        </w:rPr>
        <w:t>respond</w:t>
      </w:r>
      <w:r w:rsidR="008830BD">
        <w:rPr>
          <w:rFonts w:ascii="Times New Roman" w:eastAsia="Times New Roman" w:hAnsi="Times New Roman" w:cs="Times New Roman"/>
          <w:color w:val="000000" w:themeColor="text1"/>
          <w:sz w:val="24"/>
          <w:szCs w:val="24"/>
        </w:rPr>
        <w:t xml:space="preserve"> 12 </w:t>
      </w:r>
      <w:r w:rsidRPr="00CC2CF7">
        <w:rPr>
          <w:rFonts w:ascii="Times New Roman" w:eastAsia="Times New Roman" w:hAnsi="Times New Roman" w:cs="Times New Roman"/>
          <w:color w:val="000000" w:themeColor="text1"/>
          <w:sz w:val="24"/>
          <w:szCs w:val="24"/>
        </w:rPr>
        <w:t>statement</w:t>
      </w:r>
      <w:r w:rsidR="008830BD">
        <w:rPr>
          <w:rFonts w:ascii="Times New Roman" w:eastAsia="Times New Roman" w:hAnsi="Times New Roman" w:cs="Times New Roman"/>
          <w:color w:val="000000" w:themeColor="text1"/>
          <w:sz w:val="24"/>
          <w:szCs w:val="24"/>
        </w:rPr>
        <w:t xml:space="preserve">s from </w:t>
      </w:r>
      <w:r w:rsidR="008830BD">
        <w:rPr>
          <w:rFonts w:ascii="Times New Roman" w:hAnsi="Times New Roman" w:cs="Times New Roman"/>
          <w:sz w:val="24"/>
          <w:szCs w:val="24"/>
        </w:rPr>
        <w:t xml:space="preserve">Eliot and Murayama (2001) 2 X 2 </w:t>
      </w:r>
      <w:r w:rsidR="008830BD" w:rsidRPr="00CC2CF7">
        <w:rPr>
          <w:rFonts w:ascii="Times New Roman" w:eastAsia="Times New Roman" w:hAnsi="Times New Roman" w:cs="Times New Roman"/>
          <w:color w:val="000000" w:themeColor="text1"/>
          <w:sz w:val="24"/>
          <w:szCs w:val="24"/>
        </w:rPr>
        <w:t>AGQ-R (Achievement Goal Question</w:t>
      </w:r>
      <w:r w:rsidR="008830BD">
        <w:rPr>
          <w:rFonts w:ascii="Times New Roman" w:eastAsia="Times New Roman" w:hAnsi="Times New Roman" w:cs="Times New Roman"/>
          <w:color w:val="000000" w:themeColor="text1"/>
          <w:sz w:val="24"/>
          <w:szCs w:val="24"/>
        </w:rPr>
        <w:t>n</w:t>
      </w:r>
      <w:r w:rsidR="008830BD" w:rsidRPr="00CC2CF7">
        <w:rPr>
          <w:rFonts w:ascii="Times New Roman" w:eastAsia="Times New Roman" w:hAnsi="Times New Roman" w:cs="Times New Roman"/>
          <w:color w:val="000000" w:themeColor="text1"/>
          <w:sz w:val="24"/>
          <w:szCs w:val="24"/>
        </w:rPr>
        <w:t>aire-Revised)</w:t>
      </w:r>
      <w:r w:rsidR="008830BD">
        <w:rPr>
          <w:rFonts w:ascii="Times New Roman" w:eastAsia="Times New Roman" w:hAnsi="Times New Roman" w:cs="Times New Roman"/>
          <w:color w:val="000000" w:themeColor="text1"/>
          <w:sz w:val="24"/>
          <w:szCs w:val="24"/>
        </w:rPr>
        <w:t xml:space="preserve"> measurement scale</w:t>
      </w:r>
      <w:r w:rsidR="008830BD" w:rsidRPr="00CC2CF7">
        <w:rPr>
          <w:rFonts w:ascii="Times New Roman" w:eastAsia="Times New Roman" w:hAnsi="Times New Roman" w:cs="Times New Roman"/>
          <w:color w:val="000000" w:themeColor="text1"/>
          <w:sz w:val="24"/>
          <w:szCs w:val="24"/>
        </w:rPr>
        <w:t xml:space="preserve"> </w:t>
      </w:r>
      <w:r w:rsidR="008830BD">
        <w:rPr>
          <w:rFonts w:ascii="Times New Roman" w:eastAsia="Times New Roman" w:hAnsi="Times New Roman" w:cs="Times New Roman"/>
          <w:color w:val="000000" w:themeColor="text1"/>
          <w:sz w:val="24"/>
          <w:szCs w:val="24"/>
        </w:rPr>
        <w:t>using</w:t>
      </w:r>
      <w:r w:rsidRPr="00CC2CF7">
        <w:rPr>
          <w:rFonts w:ascii="Times New Roman" w:eastAsia="Times New Roman" w:hAnsi="Times New Roman" w:cs="Times New Roman"/>
          <w:color w:val="000000" w:themeColor="text1"/>
          <w:sz w:val="24"/>
          <w:szCs w:val="24"/>
        </w:rPr>
        <w:t xml:space="preserve"> </w:t>
      </w:r>
      <w:r w:rsidR="00785639">
        <w:rPr>
          <w:rFonts w:ascii="Times New Roman" w:eastAsia="Times New Roman" w:hAnsi="Times New Roman" w:cs="Times New Roman"/>
          <w:color w:val="000000" w:themeColor="text1"/>
          <w:sz w:val="24"/>
          <w:szCs w:val="24"/>
        </w:rPr>
        <w:t>five</w:t>
      </w:r>
      <w:r w:rsidRPr="00CC2CF7">
        <w:rPr>
          <w:rFonts w:ascii="Times New Roman" w:eastAsia="Times New Roman" w:hAnsi="Times New Roman" w:cs="Times New Roman"/>
          <w:color w:val="000000" w:themeColor="text1"/>
          <w:sz w:val="24"/>
          <w:szCs w:val="24"/>
        </w:rPr>
        <w:t xml:space="preserve"> level Likert scale (1=</w:t>
      </w:r>
      <w:r w:rsidR="00785639">
        <w:rPr>
          <w:rFonts w:ascii="Times New Roman" w:eastAsia="Times New Roman" w:hAnsi="Times New Roman" w:cs="Times New Roman"/>
          <w:color w:val="000000" w:themeColor="text1"/>
          <w:sz w:val="24"/>
          <w:szCs w:val="24"/>
        </w:rPr>
        <w:t xml:space="preserve">strongly </w:t>
      </w:r>
      <w:r w:rsidRPr="00CC2CF7">
        <w:rPr>
          <w:rFonts w:ascii="Times New Roman" w:eastAsia="Times New Roman" w:hAnsi="Times New Roman" w:cs="Times New Roman"/>
          <w:color w:val="000000" w:themeColor="text1"/>
          <w:sz w:val="24"/>
          <w:szCs w:val="24"/>
        </w:rPr>
        <w:t xml:space="preserve">disagree, </w:t>
      </w:r>
      <w:r w:rsidR="00785639">
        <w:rPr>
          <w:rFonts w:ascii="Times New Roman" w:eastAsia="Times New Roman" w:hAnsi="Times New Roman" w:cs="Times New Roman"/>
          <w:color w:val="000000" w:themeColor="text1"/>
          <w:sz w:val="24"/>
          <w:szCs w:val="24"/>
        </w:rPr>
        <w:t>5</w:t>
      </w:r>
      <w:r w:rsidRPr="00CC2CF7">
        <w:rPr>
          <w:rFonts w:ascii="Times New Roman" w:eastAsia="Times New Roman" w:hAnsi="Times New Roman" w:cs="Times New Roman"/>
          <w:color w:val="000000" w:themeColor="text1"/>
          <w:sz w:val="24"/>
          <w:szCs w:val="24"/>
        </w:rPr>
        <w:t>=strongly agree).</w:t>
      </w:r>
    </w:p>
    <w:p w:rsidR="008830BD" w:rsidRPr="008830BD" w:rsidRDefault="008324C4" w:rsidP="008830BD">
      <w:pPr>
        <w:spacing w:after="0" w:line="360" w:lineRule="auto"/>
        <w:jc w:val="both"/>
        <w:rPr>
          <w:rFonts w:ascii="Times New Roman" w:eastAsia="Times New Roman" w:hAnsi="Times New Roman" w:cs="Times New Roman"/>
          <w:b/>
          <w:color w:val="000000" w:themeColor="text1"/>
          <w:sz w:val="24"/>
          <w:szCs w:val="24"/>
        </w:rPr>
      </w:pPr>
      <w:r w:rsidRPr="008830BD">
        <w:rPr>
          <w:rFonts w:ascii="Times New Roman" w:eastAsia="Times New Roman" w:hAnsi="Times New Roman" w:cs="Times New Roman"/>
          <w:b/>
          <w:color w:val="000000" w:themeColor="text1"/>
          <w:sz w:val="24"/>
          <w:szCs w:val="24"/>
        </w:rPr>
        <w:t>Result</w:t>
      </w:r>
    </w:p>
    <w:p w:rsidR="008830BD" w:rsidRPr="00CC2CF7" w:rsidRDefault="008324C4" w:rsidP="008830BD">
      <w:pPr>
        <w:spacing w:before="120"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Table 5</w:t>
      </w:r>
      <w:r w:rsidRPr="00CC2CF7">
        <w:rPr>
          <w:rFonts w:ascii="Times New Roman" w:eastAsia="Times New Roman" w:hAnsi="Times New Roman" w:cs="Times New Roman"/>
          <w:color w:val="000000" w:themeColor="text1"/>
          <w:sz w:val="24"/>
          <w:szCs w:val="24"/>
        </w:rPr>
        <w:t xml:space="preserve">. The Influence of </w:t>
      </w:r>
      <w:r>
        <w:rPr>
          <w:rFonts w:ascii="Times New Roman" w:eastAsia="Times New Roman" w:hAnsi="Times New Roman" w:cs="Times New Roman"/>
          <w:color w:val="000000" w:themeColor="text1"/>
          <w:sz w:val="24"/>
          <w:szCs w:val="24"/>
        </w:rPr>
        <w:t>Negative</w:t>
      </w:r>
      <w:r w:rsidRPr="00CC2CF7">
        <w:rPr>
          <w:rFonts w:ascii="Times New Roman" w:eastAsia="Times New Roman" w:hAnsi="Times New Roman" w:cs="Times New Roman"/>
          <w:color w:val="000000" w:themeColor="text1"/>
          <w:sz w:val="24"/>
          <w:szCs w:val="24"/>
        </w:rPr>
        <w:t xml:space="preserve"> </w:t>
      </w:r>
      <w:proofErr w:type="spellStart"/>
      <w:r w:rsidRPr="00CC2CF7">
        <w:rPr>
          <w:rFonts w:ascii="Times New Roman" w:eastAsia="Times New Roman" w:hAnsi="Times New Roman" w:cs="Times New Roman"/>
          <w:color w:val="000000" w:themeColor="text1"/>
          <w:sz w:val="24"/>
          <w:szCs w:val="24"/>
        </w:rPr>
        <w:t>AEOps</w:t>
      </w:r>
      <w:proofErr w:type="spellEnd"/>
      <w:r w:rsidRPr="00CC2CF7">
        <w:rPr>
          <w:rFonts w:ascii="Times New Roman" w:eastAsia="Times New Roman" w:hAnsi="Times New Roman" w:cs="Times New Roman"/>
          <w:color w:val="000000" w:themeColor="text1"/>
          <w:sz w:val="24"/>
          <w:szCs w:val="24"/>
        </w:rPr>
        <w:t xml:space="preserve"> on Achievement Goals</w:t>
      </w:r>
    </w:p>
    <w:p w:rsidR="008830BD" w:rsidRPr="00CC2CF7" w:rsidRDefault="008830BD" w:rsidP="008830BD">
      <w:pPr>
        <w:spacing w:after="0" w:line="240" w:lineRule="auto"/>
        <w:jc w:val="center"/>
        <w:rPr>
          <w:rFonts w:ascii="Times New Roman" w:eastAsia="Times New Roman" w:hAnsi="Times New Roman" w:cs="Times New Roman"/>
          <w:color w:val="000000" w:themeColor="text1"/>
          <w:sz w:val="24"/>
          <w:szCs w:val="24"/>
        </w:rPr>
      </w:pPr>
    </w:p>
    <w:tbl>
      <w:tblPr>
        <w:tblW w:w="5000" w:type="pct"/>
        <w:tblLook w:val="0400" w:firstRow="0" w:lastRow="0" w:firstColumn="0" w:lastColumn="0" w:noHBand="0" w:noVBand="1"/>
      </w:tblPr>
      <w:tblGrid>
        <w:gridCol w:w="1670"/>
        <w:gridCol w:w="666"/>
        <w:gridCol w:w="666"/>
        <w:gridCol w:w="1549"/>
        <w:gridCol w:w="867"/>
        <w:gridCol w:w="1131"/>
        <w:gridCol w:w="666"/>
        <w:gridCol w:w="1056"/>
      </w:tblGrid>
      <w:tr w:rsidR="00706F22" w:rsidTr="008830BD">
        <w:tc>
          <w:tcPr>
            <w:tcW w:w="1250" w:type="pct"/>
            <w:vMerge w:val="restart"/>
            <w:tcBorders>
              <w:top w:val="single" w:sz="4" w:space="0" w:color="auto"/>
            </w:tcBorders>
            <w:shd w:val="clear" w:color="auto" w:fill="auto"/>
            <w:vAlign w:val="center"/>
          </w:tcPr>
          <w:p w:rsidR="008830BD" w:rsidRPr="008830BD" w:rsidRDefault="008324C4" w:rsidP="00AE5F34">
            <w:pPr>
              <w:spacing w:after="0" w:line="240" w:lineRule="auto"/>
              <w:ind w:right="60" w:hanging="60"/>
              <w:jc w:val="center"/>
              <w:rPr>
                <w:rFonts w:ascii="Times New Roman" w:eastAsia="Times New Roman" w:hAnsi="Times New Roman" w:cs="Times New Roman"/>
                <w:color w:val="000000" w:themeColor="text1"/>
                <w:sz w:val="20"/>
              </w:rPr>
            </w:pPr>
            <w:r w:rsidRPr="008830BD">
              <w:rPr>
                <w:rFonts w:ascii="Times New Roman" w:eastAsia="Times New Roman" w:hAnsi="Times New Roman" w:cs="Times New Roman"/>
                <w:color w:val="000000" w:themeColor="text1"/>
                <w:sz w:val="20"/>
              </w:rPr>
              <w:lastRenderedPageBreak/>
              <w:t>Dependent Variable</w:t>
            </w:r>
          </w:p>
        </w:tc>
        <w:tc>
          <w:tcPr>
            <w:tcW w:w="787" w:type="pct"/>
            <w:gridSpan w:val="2"/>
            <w:tcBorders>
              <w:top w:val="single" w:sz="4" w:space="0" w:color="auto"/>
              <w:bottom w:val="single" w:sz="4" w:space="0" w:color="auto"/>
            </w:tcBorders>
            <w:shd w:val="clear" w:color="auto" w:fill="auto"/>
            <w:vAlign w:val="center"/>
          </w:tcPr>
          <w:p w:rsidR="008830BD" w:rsidRPr="008830BD" w:rsidRDefault="008324C4" w:rsidP="00AE5F34">
            <w:pPr>
              <w:spacing w:after="0" w:line="240" w:lineRule="auto"/>
              <w:ind w:right="60" w:hanging="60"/>
              <w:jc w:val="center"/>
              <w:rPr>
                <w:rFonts w:ascii="Times New Roman" w:eastAsia="Times New Roman" w:hAnsi="Times New Roman" w:cs="Times New Roman"/>
                <w:color w:val="000000" w:themeColor="text1"/>
                <w:sz w:val="20"/>
              </w:rPr>
            </w:pPr>
            <w:proofErr w:type="spellStart"/>
            <w:r w:rsidRPr="008830BD">
              <w:rPr>
                <w:rFonts w:ascii="Times New Roman" w:eastAsia="Times New Roman" w:hAnsi="Times New Roman" w:cs="Times New Roman"/>
                <w:color w:val="000000" w:themeColor="text1"/>
                <w:sz w:val="20"/>
              </w:rPr>
              <w:t>Levene's</w:t>
            </w:r>
            <w:proofErr w:type="spellEnd"/>
            <w:r w:rsidRPr="008830BD">
              <w:rPr>
                <w:rFonts w:ascii="Times New Roman" w:eastAsia="Times New Roman" w:hAnsi="Times New Roman" w:cs="Times New Roman"/>
                <w:color w:val="000000" w:themeColor="text1"/>
                <w:sz w:val="20"/>
              </w:rPr>
              <w:t xml:space="preserve"> Test for Equality of Variances</w:t>
            </w:r>
          </w:p>
        </w:tc>
        <w:tc>
          <w:tcPr>
            <w:tcW w:w="1296" w:type="pct"/>
            <w:gridSpan w:val="2"/>
            <w:tcBorders>
              <w:top w:val="single" w:sz="4" w:space="0" w:color="auto"/>
              <w:bottom w:val="single" w:sz="4" w:space="0" w:color="auto"/>
            </w:tcBorders>
            <w:shd w:val="clear" w:color="auto" w:fill="auto"/>
            <w:vAlign w:val="center"/>
          </w:tcPr>
          <w:p w:rsidR="008830BD" w:rsidRPr="008830BD" w:rsidRDefault="008324C4" w:rsidP="00AE5F34">
            <w:pPr>
              <w:spacing w:after="0" w:line="240" w:lineRule="auto"/>
              <w:ind w:right="60"/>
              <w:jc w:val="center"/>
              <w:rPr>
                <w:rFonts w:ascii="Times New Roman" w:eastAsia="Times New Roman" w:hAnsi="Times New Roman" w:cs="Times New Roman"/>
                <w:color w:val="000000" w:themeColor="text1"/>
                <w:sz w:val="20"/>
              </w:rPr>
            </w:pPr>
            <w:r w:rsidRPr="008830BD">
              <w:rPr>
                <w:rFonts w:ascii="Times New Roman" w:eastAsia="Times New Roman" w:hAnsi="Times New Roman" w:cs="Times New Roman"/>
                <w:color w:val="000000" w:themeColor="text1"/>
                <w:sz w:val="20"/>
              </w:rPr>
              <w:t>Mean</w:t>
            </w:r>
          </w:p>
        </w:tc>
        <w:tc>
          <w:tcPr>
            <w:tcW w:w="648" w:type="pct"/>
            <w:vMerge w:val="restart"/>
            <w:tcBorders>
              <w:top w:val="single" w:sz="4" w:space="0" w:color="auto"/>
            </w:tcBorders>
            <w:shd w:val="clear" w:color="auto" w:fill="auto"/>
            <w:vAlign w:val="center"/>
          </w:tcPr>
          <w:p w:rsidR="008830BD" w:rsidRPr="008830BD" w:rsidRDefault="008324C4" w:rsidP="00AE5F34">
            <w:pPr>
              <w:spacing w:after="0" w:line="240" w:lineRule="auto"/>
              <w:ind w:right="60" w:hanging="60"/>
              <w:jc w:val="center"/>
              <w:rPr>
                <w:rFonts w:ascii="Times New Roman" w:eastAsia="Times New Roman" w:hAnsi="Times New Roman" w:cs="Times New Roman"/>
                <w:color w:val="000000" w:themeColor="text1"/>
                <w:sz w:val="20"/>
              </w:rPr>
            </w:pPr>
            <w:r w:rsidRPr="008830BD">
              <w:rPr>
                <w:rFonts w:ascii="Times New Roman" w:eastAsia="Times New Roman" w:hAnsi="Times New Roman" w:cs="Times New Roman"/>
                <w:color w:val="000000" w:themeColor="text1"/>
                <w:sz w:val="20"/>
              </w:rPr>
              <w:t>Mean Difference</w:t>
            </w:r>
          </w:p>
        </w:tc>
        <w:tc>
          <w:tcPr>
            <w:tcW w:w="1019" w:type="pct"/>
            <w:gridSpan w:val="2"/>
            <w:tcBorders>
              <w:top w:val="single" w:sz="4" w:space="0" w:color="auto"/>
              <w:bottom w:val="single" w:sz="4" w:space="0" w:color="auto"/>
            </w:tcBorders>
            <w:shd w:val="clear" w:color="auto" w:fill="auto"/>
            <w:vAlign w:val="center"/>
          </w:tcPr>
          <w:p w:rsidR="008830BD" w:rsidRPr="008830BD" w:rsidRDefault="008324C4" w:rsidP="00AE5F34">
            <w:pPr>
              <w:spacing w:after="0" w:line="240" w:lineRule="auto"/>
              <w:ind w:right="60"/>
              <w:jc w:val="center"/>
              <w:rPr>
                <w:rFonts w:ascii="Times New Roman" w:eastAsia="Times New Roman" w:hAnsi="Times New Roman" w:cs="Times New Roman"/>
                <w:color w:val="000000" w:themeColor="text1"/>
                <w:sz w:val="20"/>
              </w:rPr>
            </w:pPr>
            <w:r w:rsidRPr="008830BD">
              <w:rPr>
                <w:rFonts w:ascii="Times New Roman" w:eastAsia="Times New Roman" w:hAnsi="Times New Roman" w:cs="Times New Roman"/>
                <w:color w:val="000000" w:themeColor="text1"/>
                <w:sz w:val="20"/>
              </w:rPr>
              <w:t>T-test for Equality of Means</w:t>
            </w:r>
          </w:p>
        </w:tc>
      </w:tr>
      <w:tr w:rsidR="00706F22" w:rsidTr="008830BD">
        <w:trPr>
          <w:trHeight w:val="440"/>
        </w:trPr>
        <w:tc>
          <w:tcPr>
            <w:tcW w:w="1250" w:type="pct"/>
            <w:vMerge/>
            <w:tcBorders>
              <w:bottom w:val="single" w:sz="4" w:space="0" w:color="auto"/>
            </w:tcBorders>
            <w:shd w:val="clear" w:color="auto" w:fill="auto"/>
            <w:vAlign w:val="center"/>
          </w:tcPr>
          <w:p w:rsidR="008830BD" w:rsidRPr="008830BD" w:rsidRDefault="008830BD" w:rsidP="00AE5F34">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0"/>
              </w:rPr>
            </w:pPr>
          </w:p>
        </w:tc>
        <w:tc>
          <w:tcPr>
            <w:tcW w:w="370" w:type="pct"/>
            <w:tcBorders>
              <w:top w:val="single" w:sz="4" w:space="0" w:color="auto"/>
              <w:bottom w:val="single" w:sz="4" w:space="0" w:color="auto"/>
            </w:tcBorders>
            <w:shd w:val="clear" w:color="auto" w:fill="auto"/>
            <w:vAlign w:val="center"/>
          </w:tcPr>
          <w:p w:rsidR="008830BD" w:rsidRPr="008830BD" w:rsidRDefault="008324C4" w:rsidP="00AE5F34">
            <w:pPr>
              <w:spacing w:after="0" w:line="240" w:lineRule="auto"/>
              <w:ind w:right="60" w:hanging="60"/>
              <w:jc w:val="center"/>
              <w:rPr>
                <w:rFonts w:ascii="Times New Roman" w:eastAsia="Times New Roman" w:hAnsi="Times New Roman" w:cs="Times New Roman"/>
                <w:color w:val="000000" w:themeColor="text1"/>
                <w:sz w:val="20"/>
              </w:rPr>
            </w:pPr>
            <w:r w:rsidRPr="008830BD">
              <w:rPr>
                <w:rFonts w:ascii="Times New Roman" w:eastAsia="Times New Roman" w:hAnsi="Times New Roman" w:cs="Times New Roman"/>
                <w:color w:val="000000" w:themeColor="text1"/>
                <w:sz w:val="20"/>
              </w:rPr>
              <w:t>F</w:t>
            </w:r>
          </w:p>
        </w:tc>
        <w:tc>
          <w:tcPr>
            <w:tcW w:w="417" w:type="pct"/>
            <w:tcBorders>
              <w:top w:val="single" w:sz="4" w:space="0" w:color="auto"/>
              <w:bottom w:val="single" w:sz="4" w:space="0" w:color="auto"/>
            </w:tcBorders>
            <w:shd w:val="clear" w:color="auto" w:fill="auto"/>
            <w:vAlign w:val="center"/>
          </w:tcPr>
          <w:p w:rsidR="008830BD" w:rsidRPr="008830BD" w:rsidRDefault="008324C4" w:rsidP="00AE5F34">
            <w:pPr>
              <w:spacing w:after="0" w:line="240" w:lineRule="auto"/>
              <w:ind w:right="60" w:hanging="60"/>
              <w:jc w:val="center"/>
              <w:rPr>
                <w:rFonts w:ascii="Times New Roman" w:eastAsia="Times New Roman" w:hAnsi="Times New Roman" w:cs="Times New Roman"/>
                <w:color w:val="000000" w:themeColor="text1"/>
                <w:sz w:val="20"/>
              </w:rPr>
            </w:pPr>
            <w:r w:rsidRPr="008830BD">
              <w:rPr>
                <w:rFonts w:ascii="Times New Roman" w:eastAsia="Times New Roman" w:hAnsi="Times New Roman" w:cs="Times New Roman"/>
                <w:color w:val="000000" w:themeColor="text1"/>
                <w:sz w:val="20"/>
              </w:rPr>
              <w:t>Sig.</w:t>
            </w:r>
          </w:p>
        </w:tc>
        <w:tc>
          <w:tcPr>
            <w:tcW w:w="787" w:type="pct"/>
            <w:tcBorders>
              <w:top w:val="single" w:sz="4" w:space="0" w:color="auto"/>
              <w:bottom w:val="single" w:sz="4" w:space="0" w:color="auto"/>
            </w:tcBorders>
            <w:shd w:val="clear" w:color="auto" w:fill="auto"/>
            <w:vAlign w:val="center"/>
          </w:tcPr>
          <w:p w:rsidR="008830BD" w:rsidRPr="008830BD" w:rsidRDefault="008324C4" w:rsidP="00AE5F34">
            <w:pPr>
              <w:spacing w:after="0" w:line="240" w:lineRule="auto"/>
              <w:ind w:right="60" w:hanging="60"/>
              <w:jc w:val="center"/>
              <w:rPr>
                <w:rFonts w:ascii="Times New Roman" w:eastAsia="Times New Roman" w:hAnsi="Times New Roman" w:cs="Times New Roman"/>
                <w:color w:val="000000" w:themeColor="text1"/>
                <w:sz w:val="20"/>
              </w:rPr>
            </w:pPr>
            <w:r w:rsidRPr="008830BD">
              <w:rPr>
                <w:rFonts w:ascii="Times New Roman" w:eastAsia="Times New Roman" w:hAnsi="Times New Roman" w:cs="Times New Roman"/>
                <w:color w:val="000000" w:themeColor="text1"/>
                <w:sz w:val="20"/>
              </w:rPr>
              <w:t>Experimenta</w:t>
            </w:r>
            <w:r>
              <w:rPr>
                <w:rFonts w:ascii="Times New Roman" w:eastAsia="Times New Roman" w:hAnsi="Times New Roman" w:cs="Times New Roman"/>
                <w:color w:val="000000" w:themeColor="text1"/>
                <w:sz w:val="20"/>
              </w:rPr>
              <w:t>tion</w:t>
            </w:r>
            <w:r w:rsidRPr="008830BD">
              <w:rPr>
                <w:rFonts w:ascii="Times New Roman" w:eastAsia="Times New Roman" w:hAnsi="Times New Roman" w:cs="Times New Roman"/>
                <w:color w:val="000000" w:themeColor="text1"/>
                <w:sz w:val="20"/>
              </w:rPr>
              <w:t xml:space="preserve"> group</w:t>
            </w:r>
          </w:p>
          <w:p w:rsidR="008830BD" w:rsidRPr="008830BD" w:rsidRDefault="008324C4" w:rsidP="00AE5F34">
            <w:pPr>
              <w:spacing w:after="0" w:line="240" w:lineRule="auto"/>
              <w:ind w:right="60" w:hanging="60"/>
              <w:jc w:val="center"/>
              <w:rPr>
                <w:rFonts w:ascii="Times New Roman" w:eastAsia="Times New Roman" w:hAnsi="Times New Roman" w:cs="Times New Roman"/>
                <w:color w:val="000000" w:themeColor="text1"/>
                <w:sz w:val="20"/>
              </w:rPr>
            </w:pPr>
            <w:r w:rsidRPr="008830BD">
              <w:rPr>
                <w:rFonts w:ascii="Times New Roman" w:eastAsia="Times New Roman" w:hAnsi="Times New Roman" w:cs="Times New Roman"/>
                <w:color w:val="000000" w:themeColor="text1"/>
                <w:sz w:val="20"/>
              </w:rPr>
              <w:t>(N=40)</w:t>
            </w:r>
          </w:p>
        </w:tc>
        <w:tc>
          <w:tcPr>
            <w:tcW w:w="509" w:type="pct"/>
            <w:tcBorders>
              <w:top w:val="single" w:sz="4" w:space="0" w:color="auto"/>
              <w:bottom w:val="single" w:sz="4" w:space="0" w:color="auto"/>
            </w:tcBorders>
            <w:shd w:val="clear" w:color="auto" w:fill="auto"/>
            <w:vAlign w:val="center"/>
          </w:tcPr>
          <w:p w:rsidR="008830BD" w:rsidRPr="008830BD" w:rsidRDefault="008324C4" w:rsidP="00AE5F34">
            <w:pPr>
              <w:spacing w:after="0" w:line="240" w:lineRule="auto"/>
              <w:ind w:right="60" w:hanging="60"/>
              <w:jc w:val="center"/>
              <w:rPr>
                <w:rFonts w:ascii="Times New Roman" w:eastAsia="Times New Roman" w:hAnsi="Times New Roman" w:cs="Times New Roman"/>
                <w:color w:val="000000" w:themeColor="text1"/>
                <w:sz w:val="20"/>
              </w:rPr>
            </w:pPr>
            <w:r w:rsidRPr="008830BD">
              <w:rPr>
                <w:rFonts w:ascii="Times New Roman" w:eastAsia="Times New Roman" w:hAnsi="Times New Roman" w:cs="Times New Roman"/>
                <w:color w:val="000000" w:themeColor="text1"/>
                <w:sz w:val="20"/>
              </w:rPr>
              <w:t>Control Group (N=28)</w:t>
            </w:r>
          </w:p>
        </w:tc>
        <w:tc>
          <w:tcPr>
            <w:tcW w:w="648" w:type="pct"/>
            <w:vMerge/>
            <w:tcBorders>
              <w:bottom w:val="single" w:sz="4" w:space="0" w:color="auto"/>
            </w:tcBorders>
            <w:shd w:val="clear" w:color="auto" w:fill="auto"/>
            <w:vAlign w:val="center"/>
          </w:tcPr>
          <w:p w:rsidR="008830BD" w:rsidRPr="008830BD" w:rsidRDefault="008830BD" w:rsidP="00AE5F34">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0"/>
              </w:rPr>
            </w:pPr>
          </w:p>
        </w:tc>
        <w:tc>
          <w:tcPr>
            <w:tcW w:w="370" w:type="pct"/>
            <w:tcBorders>
              <w:top w:val="single" w:sz="4" w:space="0" w:color="auto"/>
              <w:bottom w:val="single" w:sz="4" w:space="0" w:color="auto"/>
            </w:tcBorders>
            <w:shd w:val="clear" w:color="auto" w:fill="auto"/>
            <w:vAlign w:val="center"/>
          </w:tcPr>
          <w:p w:rsidR="008830BD" w:rsidRPr="008830BD" w:rsidRDefault="008324C4" w:rsidP="00AE5F34">
            <w:pPr>
              <w:spacing w:after="0" w:line="240" w:lineRule="auto"/>
              <w:ind w:right="60" w:hanging="60"/>
              <w:jc w:val="center"/>
              <w:rPr>
                <w:rFonts w:ascii="Times New Roman" w:eastAsia="Times New Roman" w:hAnsi="Times New Roman" w:cs="Times New Roman"/>
                <w:color w:val="000000" w:themeColor="text1"/>
                <w:sz w:val="20"/>
              </w:rPr>
            </w:pPr>
            <w:r w:rsidRPr="008830BD">
              <w:rPr>
                <w:rFonts w:ascii="Times New Roman" w:eastAsia="Times New Roman" w:hAnsi="Times New Roman" w:cs="Times New Roman"/>
                <w:color w:val="000000" w:themeColor="text1"/>
                <w:sz w:val="20"/>
              </w:rPr>
              <w:t>t</w:t>
            </w:r>
          </w:p>
        </w:tc>
        <w:tc>
          <w:tcPr>
            <w:tcW w:w="648" w:type="pct"/>
            <w:tcBorders>
              <w:top w:val="single" w:sz="4" w:space="0" w:color="auto"/>
              <w:bottom w:val="single" w:sz="4" w:space="0" w:color="auto"/>
            </w:tcBorders>
            <w:shd w:val="clear" w:color="auto" w:fill="auto"/>
            <w:vAlign w:val="center"/>
          </w:tcPr>
          <w:p w:rsidR="008830BD" w:rsidRPr="008830BD" w:rsidRDefault="008324C4" w:rsidP="00AE5F34">
            <w:pPr>
              <w:spacing w:after="0" w:line="240" w:lineRule="auto"/>
              <w:ind w:right="60" w:hanging="60"/>
              <w:jc w:val="center"/>
              <w:rPr>
                <w:rFonts w:ascii="Times New Roman" w:eastAsia="Times New Roman" w:hAnsi="Times New Roman" w:cs="Times New Roman"/>
                <w:color w:val="000000" w:themeColor="text1"/>
                <w:sz w:val="20"/>
              </w:rPr>
            </w:pPr>
            <w:r w:rsidRPr="008830BD">
              <w:rPr>
                <w:rFonts w:ascii="Times New Roman" w:eastAsia="Times New Roman" w:hAnsi="Times New Roman" w:cs="Times New Roman"/>
                <w:color w:val="000000" w:themeColor="text1"/>
                <w:sz w:val="20"/>
              </w:rPr>
              <w:t>Sig. (1-tailed)</w:t>
            </w:r>
          </w:p>
        </w:tc>
      </w:tr>
      <w:tr w:rsidR="00706F22" w:rsidTr="008830BD">
        <w:tc>
          <w:tcPr>
            <w:tcW w:w="1250" w:type="pct"/>
            <w:tcBorders>
              <w:top w:val="single" w:sz="4" w:space="0" w:color="auto"/>
            </w:tcBorders>
            <w:shd w:val="clear" w:color="auto" w:fill="auto"/>
            <w:vAlign w:val="center"/>
          </w:tcPr>
          <w:p w:rsidR="008830BD" w:rsidRPr="008830BD" w:rsidRDefault="008324C4" w:rsidP="00AE5F34">
            <w:pPr>
              <w:spacing w:after="0" w:line="240" w:lineRule="auto"/>
              <w:ind w:left="70" w:right="60"/>
              <w:rPr>
                <w:rFonts w:ascii="Times New Roman" w:eastAsia="Times New Roman" w:hAnsi="Times New Roman" w:cs="Times New Roman"/>
                <w:color w:val="000000" w:themeColor="text1"/>
                <w:sz w:val="20"/>
              </w:rPr>
            </w:pPr>
            <w:r w:rsidRPr="008830BD">
              <w:rPr>
                <w:rFonts w:ascii="Times New Roman" w:eastAsia="Times New Roman" w:hAnsi="Times New Roman" w:cs="Times New Roman"/>
                <w:color w:val="000000" w:themeColor="text1"/>
                <w:sz w:val="20"/>
              </w:rPr>
              <w:t>Mastery approach</w:t>
            </w:r>
          </w:p>
        </w:tc>
        <w:tc>
          <w:tcPr>
            <w:tcW w:w="370" w:type="pct"/>
            <w:tcBorders>
              <w:top w:val="single" w:sz="4" w:space="0" w:color="auto"/>
            </w:tcBorders>
            <w:shd w:val="clear" w:color="auto" w:fill="auto"/>
            <w:vAlign w:val="center"/>
          </w:tcPr>
          <w:p w:rsidR="008830BD" w:rsidRPr="008830BD" w:rsidRDefault="008324C4" w:rsidP="00AE5F34">
            <w:pPr>
              <w:spacing w:after="0" w:line="240" w:lineRule="auto"/>
              <w:ind w:right="60" w:hanging="60"/>
              <w:jc w:val="right"/>
              <w:rPr>
                <w:rFonts w:ascii="Times New Roman" w:eastAsia="Times New Roman" w:hAnsi="Times New Roman" w:cs="Times New Roman"/>
                <w:color w:val="000000" w:themeColor="text1"/>
                <w:sz w:val="20"/>
              </w:rPr>
            </w:pPr>
            <w:r w:rsidRPr="008830BD">
              <w:rPr>
                <w:rFonts w:ascii="Times New Roman" w:eastAsia="Times New Roman" w:hAnsi="Times New Roman" w:cs="Times New Roman"/>
                <w:color w:val="000000" w:themeColor="text1"/>
                <w:sz w:val="20"/>
              </w:rPr>
              <w:t>0.630</w:t>
            </w:r>
          </w:p>
        </w:tc>
        <w:tc>
          <w:tcPr>
            <w:tcW w:w="417" w:type="pct"/>
            <w:tcBorders>
              <w:top w:val="single" w:sz="4" w:space="0" w:color="auto"/>
            </w:tcBorders>
            <w:shd w:val="clear" w:color="auto" w:fill="auto"/>
            <w:vAlign w:val="center"/>
          </w:tcPr>
          <w:p w:rsidR="008830BD" w:rsidRPr="008830BD" w:rsidRDefault="008324C4" w:rsidP="00AE5F34">
            <w:pPr>
              <w:spacing w:after="0" w:line="240" w:lineRule="auto"/>
              <w:ind w:right="60" w:hanging="60"/>
              <w:jc w:val="right"/>
              <w:rPr>
                <w:rFonts w:ascii="Times New Roman" w:eastAsia="Times New Roman" w:hAnsi="Times New Roman" w:cs="Times New Roman"/>
                <w:color w:val="000000" w:themeColor="text1"/>
                <w:sz w:val="20"/>
              </w:rPr>
            </w:pPr>
            <w:r w:rsidRPr="008830BD">
              <w:rPr>
                <w:rFonts w:ascii="Times New Roman" w:eastAsia="Times New Roman" w:hAnsi="Times New Roman" w:cs="Times New Roman"/>
                <w:color w:val="000000" w:themeColor="text1"/>
                <w:sz w:val="20"/>
              </w:rPr>
              <w:t>0.430</w:t>
            </w:r>
          </w:p>
        </w:tc>
        <w:tc>
          <w:tcPr>
            <w:tcW w:w="787" w:type="pct"/>
            <w:tcBorders>
              <w:top w:val="single" w:sz="4" w:space="0" w:color="auto"/>
            </w:tcBorders>
            <w:shd w:val="clear" w:color="auto" w:fill="auto"/>
          </w:tcPr>
          <w:p w:rsidR="008830BD" w:rsidRPr="008830BD" w:rsidRDefault="008324C4" w:rsidP="00AE5F34">
            <w:pPr>
              <w:spacing w:after="0" w:line="240" w:lineRule="auto"/>
              <w:ind w:right="60" w:hanging="60"/>
              <w:jc w:val="right"/>
              <w:rPr>
                <w:rFonts w:ascii="Times New Roman" w:eastAsia="Times New Roman" w:hAnsi="Times New Roman" w:cs="Times New Roman"/>
                <w:color w:val="000000" w:themeColor="text1"/>
                <w:sz w:val="20"/>
              </w:rPr>
            </w:pPr>
            <w:r w:rsidRPr="008830BD">
              <w:rPr>
                <w:rFonts w:ascii="Times New Roman" w:eastAsia="Times New Roman" w:hAnsi="Times New Roman" w:cs="Times New Roman"/>
                <w:color w:val="000000" w:themeColor="text1"/>
                <w:sz w:val="20"/>
              </w:rPr>
              <w:t>17.286</w:t>
            </w:r>
          </w:p>
        </w:tc>
        <w:tc>
          <w:tcPr>
            <w:tcW w:w="509" w:type="pct"/>
            <w:tcBorders>
              <w:top w:val="single" w:sz="4" w:space="0" w:color="auto"/>
            </w:tcBorders>
            <w:shd w:val="clear" w:color="auto" w:fill="auto"/>
          </w:tcPr>
          <w:p w:rsidR="008830BD" w:rsidRPr="008830BD" w:rsidRDefault="008324C4" w:rsidP="00AE5F34">
            <w:pPr>
              <w:spacing w:after="0" w:line="240" w:lineRule="auto"/>
              <w:ind w:right="60" w:hanging="60"/>
              <w:jc w:val="right"/>
              <w:rPr>
                <w:rFonts w:ascii="Times New Roman" w:eastAsia="Times New Roman" w:hAnsi="Times New Roman" w:cs="Times New Roman"/>
                <w:color w:val="000000" w:themeColor="text1"/>
                <w:sz w:val="20"/>
              </w:rPr>
            </w:pPr>
            <w:r w:rsidRPr="008830BD">
              <w:rPr>
                <w:rFonts w:ascii="Times New Roman" w:eastAsia="Times New Roman" w:hAnsi="Times New Roman" w:cs="Times New Roman"/>
                <w:color w:val="000000" w:themeColor="text1"/>
                <w:sz w:val="20"/>
              </w:rPr>
              <w:t>16.575</w:t>
            </w:r>
          </w:p>
        </w:tc>
        <w:tc>
          <w:tcPr>
            <w:tcW w:w="648" w:type="pct"/>
            <w:tcBorders>
              <w:top w:val="single" w:sz="4" w:space="0" w:color="auto"/>
            </w:tcBorders>
            <w:shd w:val="clear" w:color="auto" w:fill="auto"/>
            <w:vAlign w:val="center"/>
          </w:tcPr>
          <w:p w:rsidR="008830BD" w:rsidRPr="008830BD" w:rsidRDefault="008324C4" w:rsidP="00AE5F34">
            <w:pPr>
              <w:spacing w:after="0" w:line="240" w:lineRule="auto"/>
              <w:ind w:right="60" w:hanging="60"/>
              <w:jc w:val="right"/>
              <w:rPr>
                <w:rFonts w:ascii="Times New Roman" w:eastAsia="Times New Roman" w:hAnsi="Times New Roman" w:cs="Times New Roman"/>
                <w:color w:val="000000" w:themeColor="text1"/>
                <w:sz w:val="20"/>
              </w:rPr>
            </w:pPr>
            <w:r w:rsidRPr="008830BD">
              <w:rPr>
                <w:rFonts w:ascii="Times New Roman" w:eastAsia="Times New Roman" w:hAnsi="Times New Roman" w:cs="Times New Roman"/>
                <w:color w:val="000000" w:themeColor="text1"/>
                <w:sz w:val="20"/>
              </w:rPr>
              <w:t xml:space="preserve">0.711 </w:t>
            </w:r>
          </w:p>
        </w:tc>
        <w:tc>
          <w:tcPr>
            <w:tcW w:w="370" w:type="pct"/>
            <w:tcBorders>
              <w:top w:val="single" w:sz="4" w:space="0" w:color="auto"/>
            </w:tcBorders>
            <w:shd w:val="clear" w:color="auto" w:fill="auto"/>
            <w:vAlign w:val="center"/>
          </w:tcPr>
          <w:p w:rsidR="008830BD" w:rsidRPr="008830BD" w:rsidRDefault="008324C4" w:rsidP="00AE5F34">
            <w:pPr>
              <w:spacing w:after="0" w:line="240" w:lineRule="auto"/>
              <w:ind w:right="60" w:hanging="60"/>
              <w:jc w:val="right"/>
              <w:rPr>
                <w:rFonts w:ascii="Times New Roman" w:eastAsia="Times New Roman" w:hAnsi="Times New Roman" w:cs="Times New Roman"/>
                <w:color w:val="000000" w:themeColor="text1"/>
                <w:sz w:val="20"/>
              </w:rPr>
            </w:pPr>
            <w:r w:rsidRPr="008830BD">
              <w:rPr>
                <w:rFonts w:ascii="Times New Roman" w:eastAsia="Times New Roman" w:hAnsi="Times New Roman" w:cs="Times New Roman"/>
                <w:color w:val="000000" w:themeColor="text1"/>
                <w:sz w:val="20"/>
              </w:rPr>
              <w:t>1.246</w:t>
            </w:r>
          </w:p>
        </w:tc>
        <w:tc>
          <w:tcPr>
            <w:tcW w:w="648" w:type="pct"/>
            <w:tcBorders>
              <w:top w:val="single" w:sz="4" w:space="0" w:color="auto"/>
            </w:tcBorders>
            <w:shd w:val="clear" w:color="auto" w:fill="auto"/>
            <w:vAlign w:val="center"/>
          </w:tcPr>
          <w:p w:rsidR="008830BD" w:rsidRPr="008830BD" w:rsidRDefault="008324C4" w:rsidP="00AE5F34">
            <w:pPr>
              <w:spacing w:after="0" w:line="240" w:lineRule="auto"/>
              <w:ind w:right="60" w:firstLine="230"/>
              <w:rPr>
                <w:rFonts w:ascii="Times New Roman" w:eastAsia="Times New Roman" w:hAnsi="Times New Roman" w:cs="Times New Roman"/>
                <w:color w:val="000000" w:themeColor="text1"/>
                <w:sz w:val="20"/>
              </w:rPr>
            </w:pPr>
            <w:r w:rsidRPr="008830BD">
              <w:rPr>
                <w:rFonts w:ascii="Times New Roman" w:eastAsia="Times New Roman" w:hAnsi="Times New Roman" w:cs="Times New Roman"/>
                <w:color w:val="000000" w:themeColor="text1"/>
                <w:sz w:val="20"/>
              </w:rPr>
              <w:t>0.109</w:t>
            </w:r>
          </w:p>
        </w:tc>
      </w:tr>
      <w:tr w:rsidR="00706F22" w:rsidTr="008830BD">
        <w:tc>
          <w:tcPr>
            <w:tcW w:w="1250" w:type="pct"/>
            <w:shd w:val="clear" w:color="auto" w:fill="auto"/>
            <w:vAlign w:val="center"/>
          </w:tcPr>
          <w:p w:rsidR="008830BD" w:rsidRPr="008830BD" w:rsidRDefault="008324C4" w:rsidP="00AE5F34">
            <w:pPr>
              <w:spacing w:after="0" w:line="240" w:lineRule="auto"/>
              <w:ind w:left="70" w:right="60"/>
              <w:rPr>
                <w:rFonts w:ascii="Times New Roman" w:eastAsia="Times New Roman" w:hAnsi="Times New Roman" w:cs="Times New Roman"/>
                <w:color w:val="000000" w:themeColor="text1"/>
                <w:sz w:val="20"/>
              </w:rPr>
            </w:pPr>
            <w:r w:rsidRPr="008830BD">
              <w:rPr>
                <w:rFonts w:ascii="Times New Roman" w:eastAsia="Times New Roman" w:hAnsi="Times New Roman" w:cs="Times New Roman"/>
                <w:color w:val="000000" w:themeColor="text1"/>
                <w:sz w:val="20"/>
              </w:rPr>
              <w:t>Mastery avoidance</w:t>
            </w:r>
          </w:p>
        </w:tc>
        <w:tc>
          <w:tcPr>
            <w:tcW w:w="370" w:type="pct"/>
            <w:shd w:val="clear" w:color="auto" w:fill="auto"/>
            <w:vAlign w:val="center"/>
          </w:tcPr>
          <w:p w:rsidR="008830BD" w:rsidRPr="008830BD" w:rsidRDefault="008324C4" w:rsidP="00AE5F34">
            <w:pPr>
              <w:spacing w:after="0" w:line="240" w:lineRule="auto"/>
              <w:ind w:right="60" w:hanging="60"/>
              <w:jc w:val="right"/>
              <w:rPr>
                <w:rFonts w:ascii="Times New Roman" w:eastAsia="Times New Roman" w:hAnsi="Times New Roman" w:cs="Times New Roman"/>
                <w:color w:val="000000" w:themeColor="text1"/>
                <w:sz w:val="20"/>
              </w:rPr>
            </w:pPr>
            <w:r w:rsidRPr="008830BD">
              <w:rPr>
                <w:rFonts w:ascii="Times New Roman" w:eastAsia="Times New Roman" w:hAnsi="Times New Roman" w:cs="Times New Roman"/>
                <w:color w:val="000000" w:themeColor="text1"/>
                <w:sz w:val="20"/>
              </w:rPr>
              <w:t>0.053</w:t>
            </w:r>
          </w:p>
        </w:tc>
        <w:tc>
          <w:tcPr>
            <w:tcW w:w="417" w:type="pct"/>
            <w:shd w:val="clear" w:color="auto" w:fill="auto"/>
            <w:vAlign w:val="center"/>
          </w:tcPr>
          <w:p w:rsidR="008830BD" w:rsidRPr="008830BD" w:rsidRDefault="008324C4" w:rsidP="00AE5F34">
            <w:pPr>
              <w:spacing w:after="0" w:line="240" w:lineRule="auto"/>
              <w:ind w:right="60" w:hanging="60"/>
              <w:jc w:val="right"/>
              <w:rPr>
                <w:rFonts w:ascii="Times New Roman" w:eastAsia="Times New Roman" w:hAnsi="Times New Roman" w:cs="Times New Roman"/>
                <w:color w:val="000000" w:themeColor="text1"/>
                <w:sz w:val="20"/>
              </w:rPr>
            </w:pPr>
            <w:r w:rsidRPr="008830BD">
              <w:rPr>
                <w:rFonts w:ascii="Times New Roman" w:eastAsia="Times New Roman" w:hAnsi="Times New Roman" w:cs="Times New Roman"/>
                <w:color w:val="000000" w:themeColor="text1"/>
                <w:sz w:val="20"/>
              </w:rPr>
              <w:t>0.819</w:t>
            </w:r>
          </w:p>
        </w:tc>
        <w:tc>
          <w:tcPr>
            <w:tcW w:w="787" w:type="pct"/>
            <w:shd w:val="clear" w:color="auto" w:fill="auto"/>
          </w:tcPr>
          <w:p w:rsidR="008830BD" w:rsidRPr="008830BD" w:rsidRDefault="008324C4" w:rsidP="00AE5F34">
            <w:pPr>
              <w:spacing w:after="0" w:line="240" w:lineRule="auto"/>
              <w:ind w:right="60" w:hanging="60"/>
              <w:jc w:val="right"/>
              <w:rPr>
                <w:rFonts w:ascii="Times New Roman" w:eastAsia="Times New Roman" w:hAnsi="Times New Roman" w:cs="Times New Roman"/>
                <w:color w:val="000000" w:themeColor="text1"/>
                <w:sz w:val="20"/>
              </w:rPr>
            </w:pPr>
            <w:r w:rsidRPr="008830BD">
              <w:rPr>
                <w:rFonts w:ascii="Times New Roman" w:eastAsia="Times New Roman" w:hAnsi="Times New Roman" w:cs="Times New Roman"/>
                <w:color w:val="000000" w:themeColor="text1"/>
                <w:sz w:val="20"/>
              </w:rPr>
              <w:t>14.286</w:t>
            </w:r>
          </w:p>
        </w:tc>
        <w:tc>
          <w:tcPr>
            <w:tcW w:w="509" w:type="pct"/>
            <w:shd w:val="clear" w:color="auto" w:fill="auto"/>
          </w:tcPr>
          <w:p w:rsidR="008830BD" w:rsidRPr="008830BD" w:rsidRDefault="008324C4" w:rsidP="00AE5F34">
            <w:pPr>
              <w:spacing w:after="0" w:line="240" w:lineRule="auto"/>
              <w:ind w:right="60" w:hanging="60"/>
              <w:jc w:val="right"/>
              <w:rPr>
                <w:rFonts w:ascii="Times New Roman" w:eastAsia="Times New Roman" w:hAnsi="Times New Roman" w:cs="Times New Roman"/>
                <w:color w:val="000000" w:themeColor="text1"/>
                <w:sz w:val="20"/>
              </w:rPr>
            </w:pPr>
            <w:r w:rsidRPr="008830BD">
              <w:rPr>
                <w:rFonts w:ascii="Times New Roman" w:eastAsia="Times New Roman" w:hAnsi="Times New Roman" w:cs="Times New Roman"/>
                <w:color w:val="000000" w:themeColor="text1"/>
                <w:sz w:val="20"/>
              </w:rPr>
              <w:t>13.650</w:t>
            </w:r>
          </w:p>
        </w:tc>
        <w:tc>
          <w:tcPr>
            <w:tcW w:w="648" w:type="pct"/>
            <w:shd w:val="clear" w:color="auto" w:fill="auto"/>
            <w:vAlign w:val="center"/>
          </w:tcPr>
          <w:p w:rsidR="008830BD" w:rsidRPr="008830BD" w:rsidRDefault="008324C4" w:rsidP="00AE5F34">
            <w:pPr>
              <w:spacing w:after="0" w:line="240" w:lineRule="auto"/>
              <w:ind w:right="60" w:hanging="60"/>
              <w:jc w:val="right"/>
              <w:rPr>
                <w:rFonts w:ascii="Times New Roman" w:eastAsia="Times New Roman" w:hAnsi="Times New Roman" w:cs="Times New Roman"/>
                <w:color w:val="000000" w:themeColor="text1"/>
                <w:sz w:val="20"/>
              </w:rPr>
            </w:pPr>
            <w:r w:rsidRPr="008830BD">
              <w:rPr>
                <w:rFonts w:ascii="Times New Roman" w:eastAsia="Times New Roman" w:hAnsi="Times New Roman" w:cs="Times New Roman"/>
                <w:color w:val="000000" w:themeColor="text1"/>
                <w:sz w:val="20"/>
              </w:rPr>
              <w:t>0.833</w:t>
            </w:r>
          </w:p>
        </w:tc>
        <w:tc>
          <w:tcPr>
            <w:tcW w:w="370" w:type="pct"/>
            <w:shd w:val="clear" w:color="auto" w:fill="auto"/>
            <w:vAlign w:val="center"/>
          </w:tcPr>
          <w:p w:rsidR="008830BD" w:rsidRPr="008830BD" w:rsidRDefault="008324C4" w:rsidP="00AE5F34">
            <w:pPr>
              <w:spacing w:after="0" w:line="240" w:lineRule="auto"/>
              <w:ind w:right="60" w:hanging="60"/>
              <w:jc w:val="right"/>
              <w:rPr>
                <w:rFonts w:ascii="Times New Roman" w:eastAsia="Times New Roman" w:hAnsi="Times New Roman" w:cs="Times New Roman"/>
                <w:color w:val="000000" w:themeColor="text1"/>
                <w:sz w:val="20"/>
              </w:rPr>
            </w:pPr>
            <w:r w:rsidRPr="008830BD">
              <w:rPr>
                <w:rFonts w:ascii="Times New Roman" w:eastAsia="Times New Roman" w:hAnsi="Times New Roman" w:cs="Times New Roman"/>
                <w:color w:val="000000" w:themeColor="text1"/>
                <w:sz w:val="20"/>
              </w:rPr>
              <w:t>0.636</w:t>
            </w:r>
          </w:p>
        </w:tc>
        <w:tc>
          <w:tcPr>
            <w:tcW w:w="648" w:type="pct"/>
            <w:shd w:val="clear" w:color="auto" w:fill="auto"/>
            <w:vAlign w:val="center"/>
          </w:tcPr>
          <w:p w:rsidR="008830BD" w:rsidRPr="008830BD" w:rsidRDefault="008324C4" w:rsidP="00AE5F34">
            <w:pPr>
              <w:spacing w:after="0" w:line="240" w:lineRule="auto"/>
              <w:ind w:right="60" w:firstLine="230"/>
              <w:rPr>
                <w:rFonts w:ascii="Times New Roman" w:eastAsia="Times New Roman" w:hAnsi="Times New Roman" w:cs="Times New Roman"/>
                <w:color w:val="000000" w:themeColor="text1"/>
                <w:sz w:val="20"/>
              </w:rPr>
            </w:pPr>
            <w:r w:rsidRPr="008830BD">
              <w:rPr>
                <w:rFonts w:ascii="Times New Roman" w:eastAsia="Times New Roman" w:hAnsi="Times New Roman" w:cs="Times New Roman"/>
                <w:color w:val="000000" w:themeColor="text1"/>
                <w:sz w:val="20"/>
              </w:rPr>
              <w:t>0.204</w:t>
            </w:r>
          </w:p>
        </w:tc>
      </w:tr>
      <w:tr w:rsidR="00706F22" w:rsidTr="008830BD">
        <w:tc>
          <w:tcPr>
            <w:tcW w:w="1250" w:type="pct"/>
            <w:shd w:val="clear" w:color="auto" w:fill="auto"/>
            <w:vAlign w:val="center"/>
          </w:tcPr>
          <w:p w:rsidR="008830BD" w:rsidRPr="008830BD" w:rsidRDefault="008324C4" w:rsidP="00AE5F34">
            <w:pPr>
              <w:spacing w:after="0" w:line="240" w:lineRule="auto"/>
              <w:ind w:left="70" w:right="60"/>
              <w:rPr>
                <w:rFonts w:ascii="Times New Roman" w:eastAsia="Times New Roman" w:hAnsi="Times New Roman" w:cs="Times New Roman"/>
                <w:color w:val="000000" w:themeColor="text1"/>
                <w:sz w:val="20"/>
              </w:rPr>
            </w:pPr>
            <w:r w:rsidRPr="008830BD">
              <w:rPr>
                <w:rFonts w:ascii="Times New Roman" w:eastAsia="Times New Roman" w:hAnsi="Times New Roman" w:cs="Times New Roman"/>
                <w:color w:val="000000" w:themeColor="text1"/>
                <w:sz w:val="20"/>
              </w:rPr>
              <w:t>Performance approach</w:t>
            </w:r>
          </w:p>
        </w:tc>
        <w:tc>
          <w:tcPr>
            <w:tcW w:w="370" w:type="pct"/>
            <w:shd w:val="clear" w:color="auto" w:fill="auto"/>
            <w:vAlign w:val="center"/>
          </w:tcPr>
          <w:p w:rsidR="008830BD" w:rsidRPr="008830BD" w:rsidRDefault="008324C4" w:rsidP="00AE5F34">
            <w:pPr>
              <w:spacing w:after="0" w:line="240" w:lineRule="auto"/>
              <w:ind w:right="60" w:hanging="60"/>
              <w:jc w:val="right"/>
              <w:rPr>
                <w:rFonts w:ascii="Times New Roman" w:eastAsia="Times New Roman" w:hAnsi="Times New Roman" w:cs="Times New Roman"/>
                <w:color w:val="000000" w:themeColor="text1"/>
                <w:sz w:val="20"/>
              </w:rPr>
            </w:pPr>
            <w:r w:rsidRPr="008830BD">
              <w:rPr>
                <w:rFonts w:ascii="Times New Roman" w:eastAsia="Times New Roman" w:hAnsi="Times New Roman" w:cs="Times New Roman"/>
                <w:color w:val="000000" w:themeColor="text1"/>
                <w:sz w:val="20"/>
              </w:rPr>
              <w:t>0.003</w:t>
            </w:r>
          </w:p>
        </w:tc>
        <w:tc>
          <w:tcPr>
            <w:tcW w:w="417" w:type="pct"/>
            <w:shd w:val="clear" w:color="auto" w:fill="auto"/>
            <w:vAlign w:val="center"/>
          </w:tcPr>
          <w:p w:rsidR="008830BD" w:rsidRPr="008830BD" w:rsidRDefault="008324C4" w:rsidP="00AE5F34">
            <w:pPr>
              <w:spacing w:after="0" w:line="240" w:lineRule="auto"/>
              <w:ind w:right="60" w:hanging="60"/>
              <w:jc w:val="right"/>
              <w:rPr>
                <w:rFonts w:ascii="Times New Roman" w:eastAsia="Times New Roman" w:hAnsi="Times New Roman" w:cs="Times New Roman"/>
                <w:color w:val="000000" w:themeColor="text1"/>
                <w:sz w:val="20"/>
              </w:rPr>
            </w:pPr>
            <w:r w:rsidRPr="008830BD">
              <w:rPr>
                <w:rFonts w:ascii="Times New Roman" w:eastAsia="Times New Roman" w:hAnsi="Times New Roman" w:cs="Times New Roman"/>
                <w:color w:val="000000" w:themeColor="text1"/>
                <w:sz w:val="20"/>
              </w:rPr>
              <w:t>0.959</w:t>
            </w:r>
          </w:p>
        </w:tc>
        <w:tc>
          <w:tcPr>
            <w:tcW w:w="787" w:type="pct"/>
            <w:shd w:val="clear" w:color="auto" w:fill="auto"/>
          </w:tcPr>
          <w:p w:rsidR="008830BD" w:rsidRPr="008830BD" w:rsidRDefault="008324C4" w:rsidP="00AE5F34">
            <w:pPr>
              <w:spacing w:after="0" w:line="240" w:lineRule="auto"/>
              <w:ind w:right="60" w:hanging="60"/>
              <w:jc w:val="right"/>
              <w:rPr>
                <w:rFonts w:ascii="Times New Roman" w:eastAsia="Times New Roman" w:hAnsi="Times New Roman" w:cs="Times New Roman"/>
                <w:color w:val="000000" w:themeColor="text1"/>
                <w:sz w:val="20"/>
              </w:rPr>
            </w:pPr>
            <w:r w:rsidRPr="008830BD">
              <w:rPr>
                <w:rFonts w:ascii="Times New Roman" w:eastAsia="Times New Roman" w:hAnsi="Times New Roman" w:cs="Times New Roman"/>
                <w:color w:val="000000" w:themeColor="text1"/>
                <w:sz w:val="20"/>
              </w:rPr>
              <w:t>15.821</w:t>
            </w:r>
          </w:p>
        </w:tc>
        <w:tc>
          <w:tcPr>
            <w:tcW w:w="509" w:type="pct"/>
            <w:shd w:val="clear" w:color="auto" w:fill="auto"/>
          </w:tcPr>
          <w:p w:rsidR="008830BD" w:rsidRPr="008830BD" w:rsidRDefault="008324C4" w:rsidP="00AE5F34">
            <w:pPr>
              <w:spacing w:after="0" w:line="240" w:lineRule="auto"/>
              <w:ind w:right="60" w:hanging="60"/>
              <w:jc w:val="right"/>
              <w:rPr>
                <w:rFonts w:ascii="Times New Roman" w:eastAsia="Times New Roman" w:hAnsi="Times New Roman" w:cs="Times New Roman"/>
                <w:color w:val="000000" w:themeColor="text1"/>
                <w:sz w:val="20"/>
              </w:rPr>
            </w:pPr>
            <w:r w:rsidRPr="008830BD">
              <w:rPr>
                <w:rFonts w:ascii="Times New Roman" w:eastAsia="Times New Roman" w:hAnsi="Times New Roman" w:cs="Times New Roman"/>
                <w:color w:val="000000" w:themeColor="text1"/>
                <w:sz w:val="20"/>
              </w:rPr>
              <w:t>14.500</w:t>
            </w:r>
          </w:p>
        </w:tc>
        <w:tc>
          <w:tcPr>
            <w:tcW w:w="648" w:type="pct"/>
            <w:shd w:val="clear" w:color="auto" w:fill="auto"/>
            <w:vAlign w:val="center"/>
          </w:tcPr>
          <w:p w:rsidR="008830BD" w:rsidRPr="008830BD" w:rsidRDefault="008324C4" w:rsidP="00AE5F34">
            <w:pPr>
              <w:spacing w:after="0" w:line="240" w:lineRule="auto"/>
              <w:ind w:right="60" w:hanging="60"/>
              <w:jc w:val="right"/>
              <w:rPr>
                <w:rFonts w:ascii="Times New Roman" w:eastAsia="Times New Roman" w:hAnsi="Times New Roman" w:cs="Times New Roman"/>
                <w:color w:val="000000" w:themeColor="text1"/>
                <w:sz w:val="20"/>
              </w:rPr>
            </w:pPr>
            <w:r w:rsidRPr="008830BD">
              <w:rPr>
                <w:rFonts w:ascii="Times New Roman" w:eastAsia="Times New Roman" w:hAnsi="Times New Roman" w:cs="Times New Roman"/>
                <w:color w:val="000000" w:themeColor="text1"/>
                <w:sz w:val="20"/>
              </w:rPr>
              <w:t xml:space="preserve">1.321 </w:t>
            </w:r>
          </w:p>
        </w:tc>
        <w:tc>
          <w:tcPr>
            <w:tcW w:w="370" w:type="pct"/>
            <w:shd w:val="clear" w:color="auto" w:fill="auto"/>
            <w:vAlign w:val="center"/>
          </w:tcPr>
          <w:p w:rsidR="008830BD" w:rsidRPr="008830BD" w:rsidRDefault="008324C4" w:rsidP="00AE5F34">
            <w:pPr>
              <w:spacing w:after="0" w:line="240" w:lineRule="auto"/>
              <w:ind w:right="60" w:hanging="60"/>
              <w:jc w:val="right"/>
              <w:rPr>
                <w:rFonts w:ascii="Times New Roman" w:eastAsia="Times New Roman" w:hAnsi="Times New Roman" w:cs="Times New Roman"/>
                <w:color w:val="000000" w:themeColor="text1"/>
                <w:sz w:val="20"/>
              </w:rPr>
            </w:pPr>
            <w:r w:rsidRPr="008830BD">
              <w:rPr>
                <w:rFonts w:ascii="Times New Roman" w:eastAsia="Times New Roman" w:hAnsi="Times New Roman" w:cs="Times New Roman"/>
                <w:color w:val="000000" w:themeColor="text1"/>
                <w:sz w:val="20"/>
              </w:rPr>
              <w:t>2.049</w:t>
            </w:r>
          </w:p>
        </w:tc>
        <w:tc>
          <w:tcPr>
            <w:tcW w:w="648" w:type="pct"/>
            <w:shd w:val="clear" w:color="auto" w:fill="auto"/>
            <w:vAlign w:val="center"/>
          </w:tcPr>
          <w:p w:rsidR="008830BD" w:rsidRPr="008830BD" w:rsidRDefault="008324C4" w:rsidP="00AE5F34">
            <w:pPr>
              <w:spacing w:after="0" w:line="240" w:lineRule="auto"/>
              <w:ind w:right="60" w:firstLine="230"/>
              <w:rPr>
                <w:rFonts w:ascii="Times New Roman" w:eastAsia="Times New Roman" w:hAnsi="Times New Roman" w:cs="Times New Roman"/>
                <w:color w:val="000000" w:themeColor="text1"/>
                <w:sz w:val="20"/>
              </w:rPr>
            </w:pPr>
            <w:r w:rsidRPr="008830BD">
              <w:rPr>
                <w:rFonts w:ascii="Times New Roman" w:eastAsia="Times New Roman" w:hAnsi="Times New Roman" w:cs="Times New Roman"/>
                <w:color w:val="000000" w:themeColor="text1"/>
                <w:sz w:val="20"/>
              </w:rPr>
              <w:t>0.022*</w:t>
            </w:r>
          </w:p>
        </w:tc>
      </w:tr>
      <w:tr w:rsidR="00706F22" w:rsidTr="008830BD">
        <w:tc>
          <w:tcPr>
            <w:tcW w:w="1250" w:type="pct"/>
            <w:tcBorders>
              <w:bottom w:val="single" w:sz="4" w:space="0" w:color="auto"/>
            </w:tcBorders>
            <w:shd w:val="clear" w:color="auto" w:fill="auto"/>
            <w:vAlign w:val="center"/>
          </w:tcPr>
          <w:p w:rsidR="008830BD" w:rsidRPr="008830BD" w:rsidRDefault="008324C4" w:rsidP="00AE5F34">
            <w:pPr>
              <w:spacing w:after="0" w:line="240" w:lineRule="auto"/>
              <w:ind w:left="70" w:right="60"/>
              <w:rPr>
                <w:rFonts w:ascii="Times New Roman" w:eastAsia="Times New Roman" w:hAnsi="Times New Roman" w:cs="Times New Roman"/>
                <w:color w:val="000000" w:themeColor="text1"/>
                <w:sz w:val="20"/>
              </w:rPr>
            </w:pPr>
            <w:r w:rsidRPr="008830BD">
              <w:rPr>
                <w:rFonts w:ascii="Times New Roman" w:eastAsia="Times New Roman" w:hAnsi="Times New Roman" w:cs="Times New Roman"/>
                <w:color w:val="000000" w:themeColor="text1"/>
                <w:sz w:val="20"/>
              </w:rPr>
              <w:t>Performance avoidance</w:t>
            </w:r>
          </w:p>
        </w:tc>
        <w:tc>
          <w:tcPr>
            <w:tcW w:w="370" w:type="pct"/>
            <w:tcBorders>
              <w:bottom w:val="single" w:sz="4" w:space="0" w:color="auto"/>
            </w:tcBorders>
            <w:shd w:val="clear" w:color="auto" w:fill="auto"/>
            <w:vAlign w:val="center"/>
          </w:tcPr>
          <w:p w:rsidR="008830BD" w:rsidRPr="008830BD" w:rsidRDefault="008324C4" w:rsidP="00AE5F34">
            <w:pPr>
              <w:spacing w:after="0" w:line="240" w:lineRule="auto"/>
              <w:ind w:right="60" w:hanging="60"/>
              <w:jc w:val="right"/>
              <w:rPr>
                <w:rFonts w:ascii="Times New Roman" w:eastAsia="Times New Roman" w:hAnsi="Times New Roman" w:cs="Times New Roman"/>
                <w:color w:val="000000" w:themeColor="text1"/>
                <w:sz w:val="20"/>
              </w:rPr>
            </w:pPr>
            <w:r w:rsidRPr="008830BD">
              <w:rPr>
                <w:rFonts w:ascii="Times New Roman" w:eastAsia="Times New Roman" w:hAnsi="Times New Roman" w:cs="Times New Roman"/>
                <w:color w:val="000000" w:themeColor="text1"/>
                <w:sz w:val="20"/>
              </w:rPr>
              <w:t>0.369</w:t>
            </w:r>
          </w:p>
        </w:tc>
        <w:tc>
          <w:tcPr>
            <w:tcW w:w="417" w:type="pct"/>
            <w:tcBorders>
              <w:bottom w:val="single" w:sz="4" w:space="0" w:color="auto"/>
            </w:tcBorders>
            <w:shd w:val="clear" w:color="auto" w:fill="auto"/>
            <w:vAlign w:val="center"/>
          </w:tcPr>
          <w:p w:rsidR="008830BD" w:rsidRPr="008830BD" w:rsidRDefault="008324C4" w:rsidP="00AE5F34">
            <w:pPr>
              <w:spacing w:after="0" w:line="240" w:lineRule="auto"/>
              <w:ind w:right="60" w:hanging="60"/>
              <w:jc w:val="right"/>
              <w:rPr>
                <w:rFonts w:ascii="Times New Roman" w:eastAsia="Times New Roman" w:hAnsi="Times New Roman" w:cs="Times New Roman"/>
                <w:color w:val="000000" w:themeColor="text1"/>
                <w:sz w:val="20"/>
              </w:rPr>
            </w:pPr>
            <w:r w:rsidRPr="008830BD">
              <w:rPr>
                <w:rFonts w:ascii="Times New Roman" w:eastAsia="Times New Roman" w:hAnsi="Times New Roman" w:cs="Times New Roman"/>
                <w:color w:val="000000" w:themeColor="text1"/>
                <w:sz w:val="20"/>
              </w:rPr>
              <w:t>0.546</w:t>
            </w:r>
          </w:p>
        </w:tc>
        <w:tc>
          <w:tcPr>
            <w:tcW w:w="787" w:type="pct"/>
            <w:tcBorders>
              <w:bottom w:val="single" w:sz="4" w:space="0" w:color="auto"/>
            </w:tcBorders>
            <w:shd w:val="clear" w:color="auto" w:fill="auto"/>
            <w:vAlign w:val="center"/>
          </w:tcPr>
          <w:p w:rsidR="008830BD" w:rsidRPr="008830BD" w:rsidRDefault="008324C4" w:rsidP="00AE5F34">
            <w:pPr>
              <w:spacing w:after="0" w:line="240" w:lineRule="auto"/>
              <w:ind w:right="60" w:hanging="60"/>
              <w:jc w:val="right"/>
              <w:rPr>
                <w:rFonts w:ascii="Times New Roman" w:eastAsia="Times New Roman" w:hAnsi="Times New Roman" w:cs="Times New Roman"/>
                <w:color w:val="000000" w:themeColor="text1"/>
                <w:sz w:val="20"/>
              </w:rPr>
            </w:pPr>
            <w:r w:rsidRPr="008830BD">
              <w:rPr>
                <w:rFonts w:ascii="Times New Roman" w:eastAsia="Times New Roman" w:hAnsi="Times New Roman" w:cs="Times New Roman"/>
                <w:color w:val="000000" w:themeColor="text1"/>
                <w:sz w:val="20"/>
              </w:rPr>
              <w:t>15.607</w:t>
            </w:r>
          </w:p>
        </w:tc>
        <w:tc>
          <w:tcPr>
            <w:tcW w:w="509" w:type="pct"/>
            <w:tcBorders>
              <w:bottom w:val="single" w:sz="4" w:space="0" w:color="auto"/>
            </w:tcBorders>
            <w:shd w:val="clear" w:color="auto" w:fill="auto"/>
            <w:vAlign w:val="center"/>
          </w:tcPr>
          <w:p w:rsidR="008830BD" w:rsidRPr="008830BD" w:rsidRDefault="008324C4" w:rsidP="00AE5F34">
            <w:pPr>
              <w:spacing w:after="0" w:line="240" w:lineRule="auto"/>
              <w:ind w:right="60" w:hanging="60"/>
              <w:jc w:val="right"/>
              <w:rPr>
                <w:rFonts w:ascii="Times New Roman" w:eastAsia="Times New Roman" w:hAnsi="Times New Roman" w:cs="Times New Roman"/>
                <w:color w:val="000000" w:themeColor="text1"/>
                <w:sz w:val="20"/>
              </w:rPr>
            </w:pPr>
            <w:r w:rsidRPr="008830BD">
              <w:rPr>
                <w:rFonts w:ascii="Times New Roman" w:eastAsia="Times New Roman" w:hAnsi="Times New Roman" w:cs="Times New Roman"/>
                <w:color w:val="000000" w:themeColor="text1"/>
                <w:sz w:val="20"/>
              </w:rPr>
              <w:t>15.125</w:t>
            </w:r>
          </w:p>
        </w:tc>
        <w:tc>
          <w:tcPr>
            <w:tcW w:w="648" w:type="pct"/>
            <w:tcBorders>
              <w:bottom w:val="single" w:sz="4" w:space="0" w:color="auto"/>
            </w:tcBorders>
            <w:shd w:val="clear" w:color="auto" w:fill="auto"/>
            <w:vAlign w:val="center"/>
          </w:tcPr>
          <w:p w:rsidR="008830BD" w:rsidRPr="008830BD" w:rsidRDefault="008324C4" w:rsidP="00AE5F34">
            <w:pPr>
              <w:spacing w:after="0" w:line="240" w:lineRule="auto"/>
              <w:ind w:right="60" w:hanging="60"/>
              <w:jc w:val="right"/>
              <w:rPr>
                <w:rFonts w:ascii="Times New Roman" w:eastAsia="Times New Roman" w:hAnsi="Times New Roman" w:cs="Times New Roman"/>
                <w:color w:val="000000" w:themeColor="text1"/>
                <w:sz w:val="20"/>
              </w:rPr>
            </w:pPr>
            <w:r w:rsidRPr="008830BD">
              <w:rPr>
                <w:rFonts w:ascii="Times New Roman" w:eastAsia="Times New Roman" w:hAnsi="Times New Roman" w:cs="Times New Roman"/>
                <w:color w:val="000000" w:themeColor="text1"/>
                <w:sz w:val="20"/>
              </w:rPr>
              <w:t>0.696</w:t>
            </w:r>
          </w:p>
        </w:tc>
        <w:tc>
          <w:tcPr>
            <w:tcW w:w="370" w:type="pct"/>
            <w:tcBorders>
              <w:bottom w:val="single" w:sz="4" w:space="0" w:color="auto"/>
            </w:tcBorders>
            <w:shd w:val="clear" w:color="auto" w:fill="auto"/>
            <w:vAlign w:val="center"/>
          </w:tcPr>
          <w:p w:rsidR="008830BD" w:rsidRPr="008830BD" w:rsidRDefault="008324C4" w:rsidP="00AE5F34">
            <w:pPr>
              <w:spacing w:after="0" w:line="240" w:lineRule="auto"/>
              <w:ind w:right="60" w:hanging="60"/>
              <w:jc w:val="right"/>
              <w:rPr>
                <w:rFonts w:ascii="Times New Roman" w:eastAsia="Times New Roman" w:hAnsi="Times New Roman" w:cs="Times New Roman"/>
                <w:color w:val="000000" w:themeColor="text1"/>
                <w:sz w:val="20"/>
              </w:rPr>
            </w:pPr>
            <w:r w:rsidRPr="008830BD">
              <w:rPr>
                <w:rFonts w:ascii="Times New Roman" w:eastAsia="Times New Roman" w:hAnsi="Times New Roman" w:cs="Times New Roman"/>
                <w:color w:val="000000" w:themeColor="text1"/>
                <w:sz w:val="20"/>
              </w:rPr>
              <w:t>0.482</w:t>
            </w:r>
          </w:p>
        </w:tc>
        <w:tc>
          <w:tcPr>
            <w:tcW w:w="648" w:type="pct"/>
            <w:tcBorders>
              <w:bottom w:val="single" w:sz="4" w:space="0" w:color="auto"/>
            </w:tcBorders>
            <w:shd w:val="clear" w:color="auto" w:fill="auto"/>
            <w:vAlign w:val="center"/>
          </w:tcPr>
          <w:p w:rsidR="008830BD" w:rsidRPr="008830BD" w:rsidRDefault="008324C4" w:rsidP="00AE5F34">
            <w:pPr>
              <w:spacing w:after="0" w:line="240" w:lineRule="auto"/>
              <w:ind w:right="60" w:firstLine="230"/>
              <w:rPr>
                <w:rFonts w:ascii="Times New Roman" w:eastAsia="Times New Roman" w:hAnsi="Times New Roman" w:cs="Times New Roman"/>
                <w:color w:val="000000" w:themeColor="text1"/>
                <w:sz w:val="20"/>
              </w:rPr>
            </w:pPr>
            <w:r w:rsidRPr="008830BD">
              <w:rPr>
                <w:rFonts w:ascii="Times New Roman" w:eastAsia="Times New Roman" w:hAnsi="Times New Roman" w:cs="Times New Roman"/>
                <w:color w:val="000000" w:themeColor="text1"/>
                <w:sz w:val="20"/>
              </w:rPr>
              <w:t>0.245</w:t>
            </w:r>
          </w:p>
        </w:tc>
      </w:tr>
    </w:tbl>
    <w:p w:rsidR="008830BD" w:rsidRDefault="008830BD" w:rsidP="008830BD">
      <w:pPr>
        <w:spacing w:after="0" w:line="360" w:lineRule="auto"/>
        <w:jc w:val="both"/>
        <w:rPr>
          <w:rFonts w:ascii="Times New Roman" w:eastAsia="Times New Roman" w:hAnsi="Times New Roman" w:cs="Times New Roman"/>
          <w:color w:val="000000" w:themeColor="text1"/>
          <w:sz w:val="24"/>
          <w:szCs w:val="24"/>
        </w:rPr>
      </w:pPr>
    </w:p>
    <w:p w:rsidR="006677F9" w:rsidRPr="006677F9" w:rsidRDefault="008324C4" w:rsidP="008830BD">
      <w:pPr>
        <w:spacing w:after="0" w:line="360" w:lineRule="auto"/>
        <w:jc w:val="both"/>
        <w:rPr>
          <w:rFonts w:ascii="Times New Roman" w:eastAsia="Times New Roman" w:hAnsi="Times New Roman" w:cs="Times New Roman"/>
          <w:b/>
          <w:color w:val="000000" w:themeColor="text1"/>
          <w:sz w:val="24"/>
          <w:szCs w:val="24"/>
        </w:rPr>
      </w:pPr>
      <w:r w:rsidRPr="006677F9">
        <w:rPr>
          <w:rFonts w:ascii="Times New Roman" w:eastAsia="Times New Roman" w:hAnsi="Times New Roman" w:cs="Times New Roman"/>
          <w:b/>
          <w:color w:val="000000" w:themeColor="text1"/>
          <w:sz w:val="24"/>
          <w:szCs w:val="24"/>
        </w:rPr>
        <w:t>Reference List</w:t>
      </w:r>
    </w:p>
    <w:p w:rsidR="008830BD" w:rsidRPr="00584C4F" w:rsidRDefault="008324C4" w:rsidP="00584C4F">
      <w:pPr>
        <w:spacing w:after="0" w:line="240" w:lineRule="auto"/>
        <w:jc w:val="both"/>
        <w:rPr>
          <w:rFonts w:ascii="Times New Roman" w:eastAsia="Times New Roman" w:hAnsi="Times New Roman" w:cs="Times New Roman"/>
          <w:color w:val="000000" w:themeColor="text1"/>
          <w:sz w:val="24"/>
          <w:szCs w:val="24"/>
        </w:rPr>
      </w:pPr>
      <w:r w:rsidRPr="00584C4F">
        <w:rPr>
          <w:rFonts w:ascii="Times New Roman" w:hAnsi="Times New Roman" w:cs="Times New Roman"/>
          <w:color w:val="333333"/>
          <w:sz w:val="24"/>
          <w:szCs w:val="24"/>
          <w:shd w:val="clear" w:color="auto" w:fill="FCFCFC"/>
        </w:rPr>
        <w:t>V</w:t>
      </w:r>
      <w:r w:rsidR="003F5FF6" w:rsidRPr="00584C4F">
        <w:rPr>
          <w:rFonts w:ascii="Times New Roman" w:hAnsi="Times New Roman" w:cs="Times New Roman"/>
          <w:color w:val="333333"/>
          <w:sz w:val="24"/>
          <w:szCs w:val="24"/>
          <w:shd w:val="clear" w:color="auto" w:fill="FCFCFC"/>
        </w:rPr>
        <w:t xml:space="preserve">an de </w:t>
      </w:r>
      <w:proofErr w:type="spellStart"/>
      <w:r w:rsidR="003F5FF6" w:rsidRPr="00584C4F">
        <w:rPr>
          <w:rFonts w:ascii="Times New Roman" w:hAnsi="Times New Roman" w:cs="Times New Roman"/>
          <w:color w:val="333333"/>
          <w:sz w:val="24"/>
          <w:szCs w:val="24"/>
          <w:shd w:val="clear" w:color="auto" w:fill="FCFCFC"/>
        </w:rPr>
        <w:t>Ven</w:t>
      </w:r>
      <w:proofErr w:type="spellEnd"/>
      <w:r w:rsidR="003F5FF6" w:rsidRPr="00584C4F">
        <w:rPr>
          <w:rFonts w:ascii="Times New Roman" w:hAnsi="Times New Roman" w:cs="Times New Roman"/>
          <w:color w:val="333333"/>
          <w:sz w:val="24"/>
          <w:szCs w:val="24"/>
          <w:shd w:val="clear" w:color="auto" w:fill="FCFCFC"/>
        </w:rPr>
        <w:t xml:space="preserve">, N., &amp; </w:t>
      </w:r>
      <w:proofErr w:type="spellStart"/>
      <w:r w:rsidR="003F5FF6" w:rsidRPr="00584C4F">
        <w:rPr>
          <w:rFonts w:ascii="Times New Roman" w:hAnsi="Times New Roman" w:cs="Times New Roman"/>
          <w:color w:val="333333"/>
          <w:sz w:val="24"/>
          <w:szCs w:val="24"/>
          <w:shd w:val="clear" w:color="auto" w:fill="FCFCFC"/>
        </w:rPr>
        <w:t>Zeelenberg</w:t>
      </w:r>
      <w:proofErr w:type="spellEnd"/>
      <w:r w:rsidR="003F5FF6" w:rsidRPr="00584C4F">
        <w:rPr>
          <w:rFonts w:ascii="Times New Roman" w:hAnsi="Times New Roman" w:cs="Times New Roman"/>
          <w:color w:val="333333"/>
          <w:sz w:val="24"/>
          <w:szCs w:val="24"/>
          <w:shd w:val="clear" w:color="auto" w:fill="FCFCFC"/>
        </w:rPr>
        <w:t xml:space="preserve">, M. (2018, September 18). </w:t>
      </w:r>
      <w:r w:rsidR="003F5FF6" w:rsidRPr="00584C4F">
        <w:rPr>
          <w:rFonts w:ascii="Times New Roman" w:hAnsi="Times New Roman" w:cs="Times New Roman"/>
          <w:i/>
          <w:color w:val="333333"/>
          <w:sz w:val="24"/>
          <w:szCs w:val="24"/>
          <w:shd w:val="clear" w:color="auto" w:fill="FCFCFC"/>
        </w:rPr>
        <w:t xml:space="preserve">Envy and </w:t>
      </w:r>
      <w:r w:rsidR="006677F9" w:rsidRPr="00584C4F">
        <w:rPr>
          <w:rFonts w:ascii="Times New Roman" w:hAnsi="Times New Roman" w:cs="Times New Roman"/>
          <w:i/>
          <w:color w:val="333333"/>
          <w:sz w:val="24"/>
          <w:szCs w:val="24"/>
          <w:shd w:val="clear" w:color="auto" w:fill="FCFCFC"/>
        </w:rPr>
        <w:t>s</w:t>
      </w:r>
      <w:r w:rsidR="003F5FF6" w:rsidRPr="00584C4F">
        <w:rPr>
          <w:rFonts w:ascii="Times New Roman" w:hAnsi="Times New Roman" w:cs="Times New Roman"/>
          <w:i/>
          <w:color w:val="333333"/>
          <w:sz w:val="24"/>
          <w:szCs w:val="24"/>
          <w:shd w:val="clear" w:color="auto" w:fill="FCFCFC"/>
        </w:rPr>
        <w:t xml:space="preserve">ocial </w:t>
      </w:r>
      <w:r w:rsidR="006677F9" w:rsidRPr="00584C4F">
        <w:rPr>
          <w:rFonts w:ascii="Times New Roman" w:hAnsi="Times New Roman" w:cs="Times New Roman"/>
          <w:i/>
          <w:color w:val="333333"/>
          <w:sz w:val="24"/>
          <w:szCs w:val="24"/>
          <w:shd w:val="clear" w:color="auto" w:fill="FCFCFC"/>
        </w:rPr>
        <w:t>c</w:t>
      </w:r>
      <w:r w:rsidR="003F5FF6" w:rsidRPr="00584C4F">
        <w:rPr>
          <w:rFonts w:ascii="Times New Roman" w:hAnsi="Times New Roman" w:cs="Times New Roman"/>
          <w:i/>
          <w:color w:val="333333"/>
          <w:sz w:val="24"/>
          <w:szCs w:val="24"/>
          <w:shd w:val="clear" w:color="auto" w:fill="FCFCFC"/>
        </w:rPr>
        <w:t>omparison</w:t>
      </w:r>
      <w:r w:rsidR="003F5FF6" w:rsidRPr="00584C4F">
        <w:rPr>
          <w:rFonts w:ascii="Times New Roman" w:hAnsi="Times New Roman" w:cs="Times New Roman"/>
          <w:color w:val="333333"/>
          <w:sz w:val="24"/>
          <w:szCs w:val="24"/>
          <w:shd w:val="clear" w:color="auto" w:fill="FCFCFC"/>
        </w:rPr>
        <w:t>. https://doi.org/10.31234/osf.io/d2cq9</w:t>
      </w:r>
      <w:r w:rsidR="006677F9" w:rsidRPr="00584C4F">
        <w:rPr>
          <w:rFonts w:ascii="Times New Roman" w:hAnsi="Times New Roman" w:cs="Times New Roman"/>
          <w:color w:val="333333"/>
          <w:sz w:val="24"/>
          <w:szCs w:val="24"/>
          <w:shd w:val="clear" w:color="auto" w:fill="FCFCFC"/>
        </w:rPr>
        <w:t>.</w:t>
      </w:r>
    </w:p>
    <w:sectPr w:rsidR="008830BD" w:rsidRPr="00584C4F" w:rsidSect="00AE6C75">
      <w:headerReference w:type="even" r:id="rId8"/>
      <w:headerReference w:type="default" r:id="rId9"/>
      <w:footerReference w:type="even" r:id="rId10"/>
      <w:footerReference w:type="default" r:id="rId11"/>
      <w:headerReference w:type="first" r:id="rId12"/>
      <w:footerReference w:type="first" r:id="rId13"/>
      <w:pgSz w:w="12240" w:h="15840"/>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D18" w:rsidRDefault="006F4D18">
      <w:pPr>
        <w:spacing w:after="0" w:line="240" w:lineRule="auto"/>
      </w:pPr>
      <w:r>
        <w:separator/>
      </w:r>
    </w:p>
  </w:endnote>
  <w:endnote w:type="continuationSeparator" w:id="0">
    <w:p w:rsidR="006F4D18" w:rsidRDefault="006F4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4C4" w:rsidRDefault="008324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448476"/>
      <w:docPartObj>
        <w:docPartGallery w:val="Page Numbers (Bottom of Page)"/>
        <w:docPartUnique/>
      </w:docPartObj>
    </w:sdtPr>
    <w:sdtEndPr>
      <w:rPr>
        <w:noProof/>
      </w:rPr>
    </w:sdtEndPr>
    <w:sdtContent>
      <w:p w:rsidR="008324C4" w:rsidRDefault="008324C4">
        <w:pPr>
          <w:pStyle w:val="Footer"/>
          <w:jc w:val="center"/>
        </w:pPr>
        <w:r>
          <w:fldChar w:fldCharType="begin"/>
        </w:r>
        <w:r>
          <w:instrText xml:space="preserve"> PAGE   \* MERGEFORMAT </w:instrText>
        </w:r>
        <w:r>
          <w:fldChar w:fldCharType="separate"/>
        </w:r>
        <w:r w:rsidR="00B97DA4">
          <w:rPr>
            <w:noProof/>
          </w:rPr>
          <w:t>14</w:t>
        </w:r>
        <w:r>
          <w:rPr>
            <w:noProof/>
          </w:rPr>
          <w:fldChar w:fldCharType="end"/>
        </w:r>
      </w:p>
    </w:sdtContent>
  </w:sdt>
  <w:p w:rsidR="008324C4" w:rsidRDefault="008324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4C4" w:rsidRDefault="008324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D18" w:rsidRDefault="006F4D18">
      <w:pPr>
        <w:spacing w:after="0" w:line="240" w:lineRule="auto"/>
      </w:pPr>
      <w:r>
        <w:separator/>
      </w:r>
    </w:p>
  </w:footnote>
  <w:footnote w:type="continuationSeparator" w:id="0">
    <w:p w:rsidR="006F4D18" w:rsidRDefault="006F4D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4C4" w:rsidRDefault="008324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4C4" w:rsidRDefault="008324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4C4" w:rsidRDefault="008324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F70459"/>
    <w:multiLevelType w:val="hybridMultilevel"/>
    <w:tmpl w:val="EF4862C4"/>
    <w:lvl w:ilvl="0" w:tplc="CAD61382">
      <w:start w:val="1"/>
      <w:numFmt w:val="decimal"/>
      <w:lvlText w:val="%1."/>
      <w:lvlJc w:val="left"/>
      <w:pPr>
        <w:ind w:left="720" w:hanging="360"/>
      </w:pPr>
    </w:lvl>
    <w:lvl w:ilvl="1" w:tplc="9F1A2B2C" w:tentative="1">
      <w:start w:val="1"/>
      <w:numFmt w:val="lowerLetter"/>
      <w:lvlText w:val="%2."/>
      <w:lvlJc w:val="left"/>
      <w:pPr>
        <w:ind w:left="1440" w:hanging="360"/>
      </w:pPr>
    </w:lvl>
    <w:lvl w:ilvl="2" w:tplc="7C845CCE" w:tentative="1">
      <w:start w:val="1"/>
      <w:numFmt w:val="lowerRoman"/>
      <w:lvlText w:val="%3."/>
      <w:lvlJc w:val="right"/>
      <w:pPr>
        <w:ind w:left="2160" w:hanging="180"/>
      </w:pPr>
    </w:lvl>
    <w:lvl w:ilvl="3" w:tplc="A06E34CA" w:tentative="1">
      <w:start w:val="1"/>
      <w:numFmt w:val="decimal"/>
      <w:lvlText w:val="%4."/>
      <w:lvlJc w:val="left"/>
      <w:pPr>
        <w:ind w:left="2880" w:hanging="360"/>
      </w:pPr>
    </w:lvl>
    <w:lvl w:ilvl="4" w:tplc="B812146E" w:tentative="1">
      <w:start w:val="1"/>
      <w:numFmt w:val="lowerLetter"/>
      <w:lvlText w:val="%5."/>
      <w:lvlJc w:val="left"/>
      <w:pPr>
        <w:ind w:left="3600" w:hanging="360"/>
      </w:pPr>
    </w:lvl>
    <w:lvl w:ilvl="5" w:tplc="293C5544" w:tentative="1">
      <w:start w:val="1"/>
      <w:numFmt w:val="lowerRoman"/>
      <w:lvlText w:val="%6."/>
      <w:lvlJc w:val="right"/>
      <w:pPr>
        <w:ind w:left="4320" w:hanging="180"/>
      </w:pPr>
    </w:lvl>
    <w:lvl w:ilvl="6" w:tplc="803AB042" w:tentative="1">
      <w:start w:val="1"/>
      <w:numFmt w:val="decimal"/>
      <w:lvlText w:val="%7."/>
      <w:lvlJc w:val="left"/>
      <w:pPr>
        <w:ind w:left="5040" w:hanging="360"/>
      </w:pPr>
    </w:lvl>
    <w:lvl w:ilvl="7" w:tplc="7026D1DC" w:tentative="1">
      <w:start w:val="1"/>
      <w:numFmt w:val="lowerLetter"/>
      <w:lvlText w:val="%8."/>
      <w:lvlJc w:val="left"/>
      <w:pPr>
        <w:ind w:left="5760" w:hanging="360"/>
      </w:pPr>
    </w:lvl>
    <w:lvl w:ilvl="8" w:tplc="88C090D2"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4AA"/>
    <w:rsid w:val="0001649C"/>
    <w:rsid w:val="00017D5E"/>
    <w:rsid w:val="000220F4"/>
    <w:rsid w:val="00030EB2"/>
    <w:rsid w:val="000375AA"/>
    <w:rsid w:val="00062F0D"/>
    <w:rsid w:val="000769A2"/>
    <w:rsid w:val="000E0095"/>
    <w:rsid w:val="000E0F25"/>
    <w:rsid w:val="000E624D"/>
    <w:rsid w:val="000F042C"/>
    <w:rsid w:val="000F456C"/>
    <w:rsid w:val="00104AF5"/>
    <w:rsid w:val="00105B1A"/>
    <w:rsid w:val="00107AAB"/>
    <w:rsid w:val="001118E0"/>
    <w:rsid w:val="00112A35"/>
    <w:rsid w:val="00133416"/>
    <w:rsid w:val="00133BF6"/>
    <w:rsid w:val="00145A30"/>
    <w:rsid w:val="00175E81"/>
    <w:rsid w:val="00181FF6"/>
    <w:rsid w:val="00194F0F"/>
    <w:rsid w:val="001A69C1"/>
    <w:rsid w:val="001B3B00"/>
    <w:rsid w:val="001B7165"/>
    <w:rsid w:val="001C38C2"/>
    <w:rsid w:val="001E473B"/>
    <w:rsid w:val="001F5415"/>
    <w:rsid w:val="001F5E28"/>
    <w:rsid w:val="00210B42"/>
    <w:rsid w:val="002178EE"/>
    <w:rsid w:val="0022718A"/>
    <w:rsid w:val="002532B8"/>
    <w:rsid w:val="00272E1B"/>
    <w:rsid w:val="00277744"/>
    <w:rsid w:val="00283BCA"/>
    <w:rsid w:val="002A1FE5"/>
    <w:rsid w:val="002C6C60"/>
    <w:rsid w:val="002D117F"/>
    <w:rsid w:val="002D33FD"/>
    <w:rsid w:val="002F3B19"/>
    <w:rsid w:val="00305798"/>
    <w:rsid w:val="0031031F"/>
    <w:rsid w:val="003239A8"/>
    <w:rsid w:val="0034193E"/>
    <w:rsid w:val="0034598F"/>
    <w:rsid w:val="00350B00"/>
    <w:rsid w:val="00350F41"/>
    <w:rsid w:val="00352810"/>
    <w:rsid w:val="003829E1"/>
    <w:rsid w:val="003913F6"/>
    <w:rsid w:val="003A6A1B"/>
    <w:rsid w:val="003B1DF6"/>
    <w:rsid w:val="003B45D6"/>
    <w:rsid w:val="003C60EF"/>
    <w:rsid w:val="003D3D87"/>
    <w:rsid w:val="003E0C53"/>
    <w:rsid w:val="003F2AB1"/>
    <w:rsid w:val="003F5FF6"/>
    <w:rsid w:val="00403D27"/>
    <w:rsid w:val="00421D53"/>
    <w:rsid w:val="004565F8"/>
    <w:rsid w:val="004602AC"/>
    <w:rsid w:val="00473776"/>
    <w:rsid w:val="00484DC4"/>
    <w:rsid w:val="00487CB7"/>
    <w:rsid w:val="00497F05"/>
    <w:rsid w:val="004A15EB"/>
    <w:rsid w:val="004A19C7"/>
    <w:rsid w:val="004A52ED"/>
    <w:rsid w:val="004A5AAB"/>
    <w:rsid w:val="004B3043"/>
    <w:rsid w:val="004C0A01"/>
    <w:rsid w:val="00502E12"/>
    <w:rsid w:val="00504093"/>
    <w:rsid w:val="005072C9"/>
    <w:rsid w:val="00516BDE"/>
    <w:rsid w:val="005173B0"/>
    <w:rsid w:val="00531193"/>
    <w:rsid w:val="00532BE3"/>
    <w:rsid w:val="005358DC"/>
    <w:rsid w:val="00561DDA"/>
    <w:rsid w:val="00572CF5"/>
    <w:rsid w:val="00572DDC"/>
    <w:rsid w:val="0058400F"/>
    <w:rsid w:val="00584C4F"/>
    <w:rsid w:val="005906A2"/>
    <w:rsid w:val="005A04AA"/>
    <w:rsid w:val="005C6524"/>
    <w:rsid w:val="005D0EBC"/>
    <w:rsid w:val="005E6935"/>
    <w:rsid w:val="005F32F0"/>
    <w:rsid w:val="00603BCC"/>
    <w:rsid w:val="00625818"/>
    <w:rsid w:val="006501F9"/>
    <w:rsid w:val="006515EA"/>
    <w:rsid w:val="00655461"/>
    <w:rsid w:val="006677F9"/>
    <w:rsid w:val="00670A38"/>
    <w:rsid w:val="00674B5A"/>
    <w:rsid w:val="006946F9"/>
    <w:rsid w:val="006B6DA1"/>
    <w:rsid w:val="006F4D18"/>
    <w:rsid w:val="00706F22"/>
    <w:rsid w:val="00721B12"/>
    <w:rsid w:val="00726449"/>
    <w:rsid w:val="00726DE6"/>
    <w:rsid w:val="007437A8"/>
    <w:rsid w:val="00747703"/>
    <w:rsid w:val="00761269"/>
    <w:rsid w:val="0077364A"/>
    <w:rsid w:val="00782C10"/>
    <w:rsid w:val="00785639"/>
    <w:rsid w:val="00795640"/>
    <w:rsid w:val="007A3400"/>
    <w:rsid w:val="007A6E46"/>
    <w:rsid w:val="007B69FE"/>
    <w:rsid w:val="007C062C"/>
    <w:rsid w:val="007C2E00"/>
    <w:rsid w:val="007C5B22"/>
    <w:rsid w:val="007D78A9"/>
    <w:rsid w:val="007E33E7"/>
    <w:rsid w:val="007E4CC1"/>
    <w:rsid w:val="007F0720"/>
    <w:rsid w:val="007F18FB"/>
    <w:rsid w:val="007F53AC"/>
    <w:rsid w:val="008011FF"/>
    <w:rsid w:val="0080186F"/>
    <w:rsid w:val="008040CD"/>
    <w:rsid w:val="008065EF"/>
    <w:rsid w:val="00812618"/>
    <w:rsid w:val="0081545E"/>
    <w:rsid w:val="0081675F"/>
    <w:rsid w:val="00816E09"/>
    <w:rsid w:val="008227F6"/>
    <w:rsid w:val="00824D07"/>
    <w:rsid w:val="008306E5"/>
    <w:rsid w:val="008324C4"/>
    <w:rsid w:val="00843744"/>
    <w:rsid w:val="00855D22"/>
    <w:rsid w:val="008609B0"/>
    <w:rsid w:val="00874888"/>
    <w:rsid w:val="008830BD"/>
    <w:rsid w:val="0088482B"/>
    <w:rsid w:val="008854F5"/>
    <w:rsid w:val="00891A8F"/>
    <w:rsid w:val="008A28C2"/>
    <w:rsid w:val="008A397E"/>
    <w:rsid w:val="008B73E8"/>
    <w:rsid w:val="008C19B2"/>
    <w:rsid w:val="008C355C"/>
    <w:rsid w:val="008D15EA"/>
    <w:rsid w:val="008D6E97"/>
    <w:rsid w:val="008F4434"/>
    <w:rsid w:val="00904939"/>
    <w:rsid w:val="00905DD0"/>
    <w:rsid w:val="00915222"/>
    <w:rsid w:val="00917A00"/>
    <w:rsid w:val="00917D1A"/>
    <w:rsid w:val="00922011"/>
    <w:rsid w:val="009274D5"/>
    <w:rsid w:val="00930983"/>
    <w:rsid w:val="0093403F"/>
    <w:rsid w:val="00944536"/>
    <w:rsid w:val="009466AD"/>
    <w:rsid w:val="00955D21"/>
    <w:rsid w:val="00966FF9"/>
    <w:rsid w:val="00983CE0"/>
    <w:rsid w:val="009852E2"/>
    <w:rsid w:val="00994D0C"/>
    <w:rsid w:val="00996768"/>
    <w:rsid w:val="009B19C7"/>
    <w:rsid w:val="009B58FB"/>
    <w:rsid w:val="009E2D86"/>
    <w:rsid w:val="009F47F7"/>
    <w:rsid w:val="00A046FC"/>
    <w:rsid w:val="00A25C0B"/>
    <w:rsid w:val="00A27E52"/>
    <w:rsid w:val="00A42D33"/>
    <w:rsid w:val="00A60E6B"/>
    <w:rsid w:val="00A66F30"/>
    <w:rsid w:val="00A72739"/>
    <w:rsid w:val="00A733FA"/>
    <w:rsid w:val="00A84F50"/>
    <w:rsid w:val="00A95FA1"/>
    <w:rsid w:val="00AC28B5"/>
    <w:rsid w:val="00AE00E8"/>
    <w:rsid w:val="00AE20AD"/>
    <w:rsid w:val="00AE5F34"/>
    <w:rsid w:val="00AE6C75"/>
    <w:rsid w:val="00B07F1F"/>
    <w:rsid w:val="00B1170E"/>
    <w:rsid w:val="00B21279"/>
    <w:rsid w:val="00B34DBD"/>
    <w:rsid w:val="00B424D9"/>
    <w:rsid w:val="00B7391F"/>
    <w:rsid w:val="00B76162"/>
    <w:rsid w:val="00B8110D"/>
    <w:rsid w:val="00B84492"/>
    <w:rsid w:val="00B84642"/>
    <w:rsid w:val="00B84A2B"/>
    <w:rsid w:val="00B84E9E"/>
    <w:rsid w:val="00B96885"/>
    <w:rsid w:val="00B97DA4"/>
    <w:rsid w:val="00BA37F2"/>
    <w:rsid w:val="00BB20B0"/>
    <w:rsid w:val="00BB49FF"/>
    <w:rsid w:val="00BC2F27"/>
    <w:rsid w:val="00BD476E"/>
    <w:rsid w:val="00BD5B4F"/>
    <w:rsid w:val="00BE142E"/>
    <w:rsid w:val="00BE7222"/>
    <w:rsid w:val="00C0533B"/>
    <w:rsid w:val="00C12BE5"/>
    <w:rsid w:val="00C16A00"/>
    <w:rsid w:val="00C17878"/>
    <w:rsid w:val="00C22374"/>
    <w:rsid w:val="00C37EA4"/>
    <w:rsid w:val="00C43FFC"/>
    <w:rsid w:val="00C501F4"/>
    <w:rsid w:val="00C57BD4"/>
    <w:rsid w:val="00C73AA4"/>
    <w:rsid w:val="00C81630"/>
    <w:rsid w:val="00C81CE9"/>
    <w:rsid w:val="00C92446"/>
    <w:rsid w:val="00C96E55"/>
    <w:rsid w:val="00C97415"/>
    <w:rsid w:val="00CB7984"/>
    <w:rsid w:val="00CC2CF7"/>
    <w:rsid w:val="00CD6E44"/>
    <w:rsid w:val="00CE42E7"/>
    <w:rsid w:val="00CE66FE"/>
    <w:rsid w:val="00CE759B"/>
    <w:rsid w:val="00D02E89"/>
    <w:rsid w:val="00D06862"/>
    <w:rsid w:val="00D31DC5"/>
    <w:rsid w:val="00D40205"/>
    <w:rsid w:val="00D46661"/>
    <w:rsid w:val="00D47F31"/>
    <w:rsid w:val="00D5417C"/>
    <w:rsid w:val="00D67377"/>
    <w:rsid w:val="00D67D6B"/>
    <w:rsid w:val="00D84666"/>
    <w:rsid w:val="00D85E8F"/>
    <w:rsid w:val="00D864E8"/>
    <w:rsid w:val="00D944C8"/>
    <w:rsid w:val="00DA6F8D"/>
    <w:rsid w:val="00DC4E83"/>
    <w:rsid w:val="00DC689C"/>
    <w:rsid w:val="00DD56EC"/>
    <w:rsid w:val="00DD7871"/>
    <w:rsid w:val="00DE717C"/>
    <w:rsid w:val="00E07D87"/>
    <w:rsid w:val="00E240BC"/>
    <w:rsid w:val="00E36CBF"/>
    <w:rsid w:val="00E749BC"/>
    <w:rsid w:val="00E80F7E"/>
    <w:rsid w:val="00EB328E"/>
    <w:rsid w:val="00EB5CEF"/>
    <w:rsid w:val="00ED0A11"/>
    <w:rsid w:val="00ED3265"/>
    <w:rsid w:val="00EE68D6"/>
    <w:rsid w:val="00EF2750"/>
    <w:rsid w:val="00EF50CA"/>
    <w:rsid w:val="00EF6115"/>
    <w:rsid w:val="00F074F6"/>
    <w:rsid w:val="00F1052D"/>
    <w:rsid w:val="00F11478"/>
    <w:rsid w:val="00F237E9"/>
    <w:rsid w:val="00F374E8"/>
    <w:rsid w:val="00F45D75"/>
    <w:rsid w:val="00F54C80"/>
    <w:rsid w:val="00F70DCB"/>
    <w:rsid w:val="00F75469"/>
    <w:rsid w:val="00F759D1"/>
    <w:rsid w:val="00F827D7"/>
    <w:rsid w:val="00F8539E"/>
    <w:rsid w:val="00F9098F"/>
    <w:rsid w:val="00F92D6D"/>
    <w:rsid w:val="00FD68B6"/>
    <w:rsid w:val="00FE1A1E"/>
    <w:rsid w:val="00FF0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73F42C-9347-499B-A18F-4F16B1CA2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6768"/>
    <w:rPr>
      <w:color w:val="808080"/>
    </w:rPr>
  </w:style>
  <w:style w:type="paragraph" w:styleId="BalloonText">
    <w:name w:val="Balloon Text"/>
    <w:basedOn w:val="Normal"/>
    <w:link w:val="BalloonTextChar"/>
    <w:uiPriority w:val="99"/>
    <w:semiHidden/>
    <w:unhideWhenUsed/>
    <w:rsid w:val="00C178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878"/>
    <w:rPr>
      <w:rFonts w:ascii="Segoe UI" w:hAnsi="Segoe UI" w:cs="Segoe UI"/>
      <w:sz w:val="18"/>
      <w:szCs w:val="18"/>
    </w:rPr>
  </w:style>
  <w:style w:type="paragraph" w:styleId="Header">
    <w:name w:val="header"/>
    <w:basedOn w:val="Normal"/>
    <w:link w:val="HeaderChar"/>
    <w:uiPriority w:val="99"/>
    <w:unhideWhenUsed/>
    <w:rsid w:val="00C178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878"/>
  </w:style>
  <w:style w:type="paragraph" w:styleId="Footer">
    <w:name w:val="footer"/>
    <w:basedOn w:val="Normal"/>
    <w:link w:val="FooterChar"/>
    <w:uiPriority w:val="99"/>
    <w:unhideWhenUsed/>
    <w:rsid w:val="00C178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878"/>
  </w:style>
  <w:style w:type="table" w:styleId="TableGrid">
    <w:name w:val="Table Grid"/>
    <w:basedOn w:val="TableNormal"/>
    <w:uiPriority w:val="39"/>
    <w:rsid w:val="00D86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4666"/>
    <w:pPr>
      <w:ind w:left="720"/>
      <w:contextualSpacing/>
    </w:pPr>
  </w:style>
  <w:style w:type="character" w:styleId="Emphasis">
    <w:name w:val="Emphasis"/>
    <w:basedOn w:val="DefaultParagraphFont"/>
    <w:uiPriority w:val="20"/>
    <w:qFormat/>
    <w:rsid w:val="000E624D"/>
    <w:rPr>
      <w:i/>
      <w:iCs/>
    </w:rPr>
  </w:style>
  <w:style w:type="paragraph" w:styleId="NormalWeb">
    <w:name w:val="Normal (Web)"/>
    <w:basedOn w:val="Normal"/>
    <w:uiPriority w:val="99"/>
    <w:semiHidden/>
    <w:unhideWhenUsed/>
    <w:rsid w:val="00F70D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83BF1-7EBB-49AA-9D8A-0B2DE2BC8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3825</Words>
  <Characters>21809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0255 Bilson Simamora</dc:creator>
  <cp:lastModifiedBy>BILSON SIMAMORA</cp:lastModifiedBy>
  <cp:revision>3</cp:revision>
  <cp:lastPrinted>2018-09-24T06:11:00Z</cp:lastPrinted>
  <dcterms:created xsi:type="dcterms:W3CDTF">2020-01-21T08:42:00Z</dcterms:created>
  <dcterms:modified xsi:type="dcterms:W3CDTF">2020-01-28T10:57:00Z</dcterms:modified>
</cp:coreProperties>
</file>